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CB" w:rsidRPr="00365291" w:rsidRDefault="00A939CB" w:rsidP="00A939CB">
      <w:pPr>
        <w:pStyle w:val="Headinglevel1"/>
        <w:spacing w:after="0"/>
        <w:rPr>
          <w:rFonts w:eastAsiaTheme="minorHAnsi" w:cs="Arial"/>
          <w:color w:val="C45911" w:themeColor="accent2" w:themeShade="BF"/>
        </w:rPr>
      </w:pPr>
      <w:bookmarkStart w:id="0" w:name="_GoBack"/>
      <w:bookmarkEnd w:id="0"/>
      <w:r w:rsidRPr="00365291">
        <w:rPr>
          <w:rFonts w:eastAsiaTheme="minorHAnsi" w:cs="Arial"/>
          <w:color w:val="C45911" w:themeColor="accent2" w:themeShade="BF"/>
        </w:rPr>
        <w:t>CHENEY SCHOOL - Candidate permission form</w:t>
      </w:r>
    </w:p>
    <w:p w:rsidR="00A939CB" w:rsidRPr="00365291" w:rsidRDefault="00A939CB" w:rsidP="00A939CB">
      <w:pPr>
        <w:pStyle w:val="Headinglevel2"/>
        <w:spacing w:before="0" w:after="0"/>
        <w:rPr>
          <w:rFonts w:cs="Arial"/>
          <w:color w:val="auto"/>
        </w:rPr>
      </w:pPr>
      <w:r w:rsidRPr="00365291">
        <w:rPr>
          <w:rFonts w:cs="Arial"/>
          <w:color w:val="auto"/>
        </w:rPr>
        <w:t>Results collection</w:t>
      </w:r>
    </w:p>
    <w:p w:rsidR="00A939CB" w:rsidRPr="00480D66" w:rsidRDefault="00A939CB" w:rsidP="00A939CB">
      <w:pPr>
        <w:rPr>
          <w:rFonts w:ascii="Arial" w:hAnsi="Arial" w:cs="Arial"/>
          <w:color w:val="FF3300"/>
        </w:rPr>
      </w:pPr>
    </w:p>
    <w:p w:rsidR="00A939CB" w:rsidRPr="00365291" w:rsidRDefault="00A939CB" w:rsidP="00A939CB">
      <w:pPr>
        <w:rPr>
          <w:rFonts w:ascii="Arial" w:hAnsi="Arial" w:cs="Arial"/>
          <w:color w:val="000000" w:themeColor="text1"/>
        </w:rPr>
      </w:pPr>
      <w:r w:rsidRPr="00365291">
        <w:rPr>
          <w:rFonts w:ascii="Arial" w:hAnsi="Arial" w:cs="Arial"/>
          <w:color w:val="000000" w:themeColor="text1"/>
        </w:rPr>
        <w:t>Result dates</w:t>
      </w:r>
    </w:p>
    <w:p w:rsidR="00A939CB" w:rsidRPr="00480D66" w:rsidRDefault="00A939CB" w:rsidP="00A939CB">
      <w:pPr>
        <w:ind w:left="360"/>
        <w:rPr>
          <w:rFonts w:ascii="Arial" w:hAnsi="Arial" w:cs="Arial"/>
        </w:rPr>
      </w:pPr>
      <w:r w:rsidRPr="00480D66">
        <w:rPr>
          <w:rFonts w:ascii="Arial" w:hAnsi="Arial" w:cs="Arial"/>
          <w:b/>
        </w:rPr>
        <w:t>GCE</w:t>
      </w:r>
      <w:r w:rsidR="00CF6471">
        <w:rPr>
          <w:rFonts w:ascii="Arial" w:hAnsi="Arial" w:cs="Arial"/>
        </w:rPr>
        <w:t>:</w:t>
      </w:r>
      <w:r w:rsidR="00CF6471">
        <w:rPr>
          <w:rFonts w:ascii="Arial" w:hAnsi="Arial" w:cs="Arial"/>
        </w:rPr>
        <w:tab/>
        <w:t>Thursday 15 August 2019</w:t>
      </w:r>
      <w:r w:rsidRPr="00480D66">
        <w:rPr>
          <w:rFonts w:ascii="Arial" w:hAnsi="Arial" w:cs="Arial"/>
        </w:rPr>
        <w:t xml:space="preserve"> – 9</w:t>
      </w:r>
      <w:r>
        <w:rPr>
          <w:rFonts w:ascii="Arial" w:hAnsi="Arial" w:cs="Arial"/>
        </w:rPr>
        <w:t>:30-12:00: A-level, 10:30-12:00</w:t>
      </w:r>
      <w:r w:rsidR="00117AC9">
        <w:rPr>
          <w:rFonts w:ascii="Arial" w:hAnsi="Arial" w:cs="Arial"/>
        </w:rPr>
        <w:t>: year 12</w:t>
      </w:r>
    </w:p>
    <w:p w:rsidR="00A939CB" w:rsidRPr="00480D66" w:rsidRDefault="00A939CB" w:rsidP="00A939CB">
      <w:pPr>
        <w:ind w:left="360"/>
        <w:rPr>
          <w:rFonts w:ascii="Arial" w:hAnsi="Arial" w:cs="Arial"/>
        </w:rPr>
      </w:pPr>
      <w:r w:rsidRPr="00480D66">
        <w:rPr>
          <w:rFonts w:ascii="Arial" w:hAnsi="Arial" w:cs="Arial"/>
          <w:b/>
        </w:rPr>
        <w:t>GCSE</w:t>
      </w:r>
      <w:r w:rsidRPr="00480D66">
        <w:rPr>
          <w:rFonts w:ascii="Arial" w:hAnsi="Arial" w:cs="Arial"/>
        </w:rPr>
        <w:t>:</w:t>
      </w:r>
      <w:r w:rsidRPr="00480D66">
        <w:rPr>
          <w:rFonts w:ascii="Arial" w:hAnsi="Arial" w:cs="Arial"/>
          <w:b/>
        </w:rPr>
        <w:tab/>
      </w:r>
      <w:r w:rsidR="00CF6471">
        <w:rPr>
          <w:rFonts w:ascii="Arial" w:hAnsi="Arial" w:cs="Arial"/>
        </w:rPr>
        <w:t>Thursday 22 August 2019</w:t>
      </w:r>
      <w:r w:rsidRPr="00480D66">
        <w:rPr>
          <w:rFonts w:ascii="Arial" w:hAnsi="Arial" w:cs="Arial"/>
        </w:rPr>
        <w:t xml:space="preserve"> – 9:30-12:00:</w:t>
      </w:r>
      <w:r w:rsidR="00A53B2B">
        <w:rPr>
          <w:rFonts w:ascii="Arial" w:hAnsi="Arial" w:cs="Arial"/>
        </w:rPr>
        <w:t xml:space="preserve"> Year 11, 10:30-12:00 Year 7-</w:t>
      </w:r>
      <w:r w:rsidR="00CF6471">
        <w:rPr>
          <w:rFonts w:ascii="Arial" w:hAnsi="Arial" w:cs="Arial"/>
        </w:rPr>
        <w:t>1</w:t>
      </w:r>
      <w:r w:rsidRPr="00480D66">
        <w:rPr>
          <w:rFonts w:ascii="Arial" w:hAnsi="Arial" w:cs="Arial"/>
        </w:rPr>
        <w:t>0</w:t>
      </w:r>
    </w:p>
    <w:p w:rsidR="00A939CB" w:rsidRPr="00480D66" w:rsidRDefault="00A939CB" w:rsidP="00A939CB">
      <w:pPr>
        <w:spacing w:before="120" w:after="120"/>
        <w:rPr>
          <w:rFonts w:ascii="Arial" w:hAnsi="Arial" w:cs="Arial"/>
        </w:rPr>
      </w:pPr>
      <w:r w:rsidRPr="00480D66">
        <w:rPr>
          <w:rFonts w:ascii="Arial" w:hAnsi="Arial" w:cs="Arial"/>
        </w:rPr>
        <w:t xml:space="preserve">Results collection takes place in the </w:t>
      </w:r>
      <w:r w:rsidRPr="00480D66">
        <w:rPr>
          <w:rFonts w:ascii="Arial" w:hAnsi="Arial" w:cs="Arial"/>
          <w:b/>
        </w:rPr>
        <w:t>LIBRARY</w:t>
      </w:r>
    </w:p>
    <w:p w:rsidR="00A939CB" w:rsidRPr="00480D66" w:rsidRDefault="00A939CB" w:rsidP="00A939CB">
      <w:pPr>
        <w:spacing w:after="120"/>
        <w:rPr>
          <w:rFonts w:ascii="Arial" w:hAnsi="Arial" w:cs="Arial"/>
          <w:sz w:val="22"/>
          <w:szCs w:val="22"/>
        </w:rPr>
      </w:pPr>
      <w:r w:rsidRPr="00480D66">
        <w:rPr>
          <w:rFonts w:ascii="Arial" w:hAnsi="Arial" w:cs="Arial"/>
          <w:sz w:val="22"/>
          <w:szCs w:val="22"/>
        </w:rPr>
        <w:t>Uncollected resul</w:t>
      </w:r>
      <w:r>
        <w:rPr>
          <w:rFonts w:ascii="Arial" w:hAnsi="Arial" w:cs="Arial"/>
          <w:sz w:val="22"/>
          <w:szCs w:val="22"/>
        </w:rPr>
        <w:t xml:space="preserve">ts will be posted out at the beginning of September by </w:t>
      </w:r>
      <w:r w:rsidRPr="00480D66">
        <w:rPr>
          <w:rFonts w:ascii="Arial" w:hAnsi="Arial" w:cs="Arial"/>
          <w:sz w:val="22"/>
          <w:szCs w:val="22"/>
        </w:rPr>
        <w:t>2</w:t>
      </w:r>
      <w:r w:rsidRPr="00480D66">
        <w:rPr>
          <w:rFonts w:ascii="Arial" w:hAnsi="Arial" w:cs="Arial"/>
          <w:sz w:val="22"/>
          <w:szCs w:val="22"/>
          <w:vertAlign w:val="superscript"/>
        </w:rPr>
        <w:t>nd</w:t>
      </w:r>
      <w:r>
        <w:rPr>
          <w:rFonts w:ascii="Arial" w:hAnsi="Arial" w:cs="Arial"/>
          <w:sz w:val="22"/>
          <w:szCs w:val="22"/>
        </w:rPr>
        <w:t xml:space="preserve"> </w:t>
      </w:r>
      <w:r w:rsidRPr="00480D66">
        <w:rPr>
          <w:rFonts w:ascii="Arial" w:hAnsi="Arial" w:cs="Arial"/>
          <w:sz w:val="22"/>
          <w:szCs w:val="22"/>
        </w:rPr>
        <w:t>class mail to the address held on our system*</w:t>
      </w:r>
      <w:r w:rsidR="00667DC8">
        <w:rPr>
          <w:rFonts w:ascii="Arial" w:hAnsi="Arial" w:cs="Arial"/>
          <w:sz w:val="22"/>
          <w:szCs w:val="22"/>
        </w:rPr>
        <w:t xml:space="preserve"> (UK only)</w:t>
      </w:r>
      <w:r w:rsidRPr="00480D66">
        <w:rPr>
          <w:rFonts w:ascii="Arial" w:hAnsi="Arial" w:cs="Arial"/>
          <w:sz w:val="22"/>
          <w:szCs w:val="22"/>
        </w:rPr>
        <w:t xml:space="preserve">.  If you require your results by either method below, please tick the relevant box and complete the required information.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103"/>
        <w:gridCol w:w="851"/>
        <w:gridCol w:w="2551"/>
      </w:tblGrid>
      <w:tr w:rsidR="00A939CB" w:rsidRPr="00AE3F3C" w:rsidTr="0050337A">
        <w:trPr>
          <w:trHeight w:val="563"/>
        </w:trPr>
        <w:tc>
          <w:tcPr>
            <w:tcW w:w="2376" w:type="dxa"/>
            <w:shd w:val="clear" w:color="auto" w:fill="003399"/>
            <w:vAlign w:val="center"/>
          </w:tcPr>
          <w:p w:rsidR="00A939CB" w:rsidRPr="00AE3F3C" w:rsidRDefault="00A939CB" w:rsidP="0050337A">
            <w:pPr>
              <w:spacing w:beforeLines="60" w:before="144" w:afterLines="60" w:after="144"/>
              <w:rPr>
                <w:rFonts w:ascii="Arial" w:hAnsi="Arial" w:cs="Arial"/>
                <w:b/>
                <w:color w:val="FFFFFF" w:themeColor="background1"/>
                <w:sz w:val="20"/>
                <w:szCs w:val="20"/>
              </w:rPr>
            </w:pPr>
            <w:r w:rsidRPr="00AE3F3C">
              <w:rPr>
                <w:rFonts w:ascii="Arial" w:hAnsi="Arial" w:cs="Arial"/>
                <w:b/>
                <w:color w:val="FFFFFF" w:themeColor="background1"/>
                <w:sz w:val="20"/>
                <w:szCs w:val="20"/>
              </w:rPr>
              <w:t>Candidate name</w:t>
            </w:r>
          </w:p>
        </w:tc>
        <w:tc>
          <w:tcPr>
            <w:tcW w:w="8505" w:type="dxa"/>
            <w:gridSpan w:val="3"/>
            <w:shd w:val="clear" w:color="auto" w:fill="auto"/>
            <w:vAlign w:val="center"/>
          </w:tcPr>
          <w:p w:rsidR="00A939CB" w:rsidRPr="00AE3F3C" w:rsidRDefault="00A939CB" w:rsidP="0050337A">
            <w:pPr>
              <w:spacing w:beforeLines="60" w:before="144" w:afterLines="60" w:after="144"/>
              <w:rPr>
                <w:rFonts w:ascii="Arial" w:hAnsi="Arial" w:cs="Arial"/>
                <w:b/>
              </w:rPr>
            </w:pPr>
            <w:r w:rsidRPr="00AE3F3C">
              <w:rPr>
                <w:rFonts w:ascii="Arial" w:hAnsi="Arial" w:cs="Arial"/>
                <w:b/>
                <w:sz w:val="22"/>
                <w:szCs w:val="22"/>
              </w:rPr>
              <w:t xml:space="preserve"> </w:t>
            </w:r>
          </w:p>
        </w:tc>
      </w:tr>
      <w:tr w:rsidR="00A939CB" w:rsidRPr="00AE3F3C" w:rsidTr="0050337A">
        <w:trPr>
          <w:trHeight w:val="563"/>
        </w:trPr>
        <w:tc>
          <w:tcPr>
            <w:tcW w:w="10881" w:type="dxa"/>
            <w:gridSpan w:val="4"/>
            <w:shd w:val="clear" w:color="auto" w:fill="auto"/>
            <w:vAlign w:val="center"/>
          </w:tcPr>
          <w:p w:rsidR="00A939CB" w:rsidRPr="00AE3F3C" w:rsidRDefault="00A939CB" w:rsidP="0050337A">
            <w:pPr>
              <w:pStyle w:val="Headinglevel1"/>
              <w:spacing w:before="120" w:after="120" w:line="276" w:lineRule="auto"/>
              <w:rPr>
                <w:rFonts w:cs="Arial"/>
                <w:b w:val="0"/>
                <w:bCs/>
                <w:color w:val="auto"/>
                <w:sz w:val="22"/>
                <w:szCs w:val="22"/>
              </w:rPr>
            </w:pPr>
            <w:r w:rsidRPr="00AE3F3C">
              <w:rPr>
                <w:rFonts w:cs="Arial"/>
                <w:bCs/>
                <w:color w:val="0033CC"/>
                <w:sz w:val="22"/>
                <w:szCs w:val="22"/>
              </w:rPr>
              <w:sym w:font="Wingdings 2" w:char="F0A3"/>
            </w:r>
            <w:r w:rsidRPr="00AE3F3C">
              <w:rPr>
                <w:rFonts w:cs="Arial"/>
                <w:b w:val="0"/>
                <w:bCs/>
                <w:color w:val="auto"/>
                <w:sz w:val="22"/>
                <w:szCs w:val="22"/>
              </w:rPr>
              <w:t xml:space="preserve">  Results should be sent to my email address</w:t>
            </w:r>
            <w:r w:rsidRPr="00AE3F3C">
              <w:rPr>
                <w:rFonts w:cs="Arial"/>
                <w:bCs/>
                <w:sz w:val="22"/>
                <w:szCs w:val="22"/>
              </w:rPr>
              <w:t xml:space="preserve"> </w:t>
            </w:r>
            <w:r w:rsidRPr="00AE3F3C">
              <w:rPr>
                <w:rFonts w:cs="Arial"/>
                <w:b w:val="0"/>
                <w:bCs/>
                <w:color w:val="auto"/>
                <w:sz w:val="22"/>
                <w:szCs w:val="22"/>
              </w:rPr>
              <w:t>..................................................@......................................</w:t>
            </w:r>
          </w:p>
          <w:p w:rsidR="00A939CB" w:rsidRPr="00AE3F3C" w:rsidRDefault="00A939CB" w:rsidP="001E436B">
            <w:pPr>
              <w:spacing w:beforeLines="60" w:before="144" w:afterLines="60" w:after="144"/>
              <w:rPr>
                <w:rFonts w:ascii="Arial" w:hAnsi="Arial" w:cs="Arial"/>
                <w:color w:val="FFFFFF" w:themeColor="background1"/>
                <w:sz w:val="20"/>
                <w:szCs w:val="20"/>
              </w:rPr>
            </w:pPr>
            <w:r w:rsidRPr="00AE3F3C">
              <w:rPr>
                <w:rFonts w:ascii="Arial" w:hAnsi="Arial" w:cs="Arial"/>
                <w:b/>
                <w:bCs/>
                <w:color w:val="0033CC"/>
                <w:sz w:val="22"/>
                <w:szCs w:val="22"/>
              </w:rPr>
              <w:sym w:font="Wingdings 2" w:char="F0A3"/>
            </w:r>
            <w:r w:rsidRPr="00AE3F3C">
              <w:rPr>
                <w:rFonts w:ascii="Arial" w:hAnsi="Arial" w:cs="Arial"/>
                <w:bCs/>
                <w:sz w:val="22"/>
                <w:szCs w:val="22"/>
              </w:rPr>
              <w:t xml:space="preserve">  I give permission for my representative (insert name) ........................................................................ to collect results on my behalf. I confirm th</w:t>
            </w:r>
            <w:r w:rsidR="001E436B">
              <w:rPr>
                <w:rFonts w:ascii="Arial" w:hAnsi="Arial" w:cs="Arial"/>
                <w:bCs/>
                <w:sz w:val="22"/>
                <w:szCs w:val="22"/>
              </w:rPr>
              <w:t>at my representative will present his/her photo-ID</w:t>
            </w:r>
            <w:r w:rsidR="00663DBB">
              <w:rPr>
                <w:rFonts w:ascii="Arial" w:hAnsi="Arial" w:cs="Arial"/>
                <w:bCs/>
                <w:sz w:val="22"/>
                <w:szCs w:val="22"/>
              </w:rPr>
              <w:t xml:space="preserve"> upon collection.</w:t>
            </w:r>
          </w:p>
        </w:tc>
      </w:tr>
      <w:tr w:rsidR="00A939CB" w:rsidRPr="00AE3F3C" w:rsidTr="0050337A">
        <w:trPr>
          <w:trHeight w:val="563"/>
        </w:trPr>
        <w:tc>
          <w:tcPr>
            <w:tcW w:w="2376" w:type="dxa"/>
            <w:shd w:val="clear" w:color="auto" w:fill="003399"/>
            <w:vAlign w:val="center"/>
          </w:tcPr>
          <w:p w:rsidR="00A939CB" w:rsidRPr="00AE3F3C" w:rsidRDefault="00A939CB" w:rsidP="0050337A">
            <w:pPr>
              <w:pStyle w:val="Default"/>
              <w:rPr>
                <w:b/>
                <w:color w:val="FFFFFF" w:themeColor="background1"/>
                <w:sz w:val="20"/>
                <w:szCs w:val="20"/>
              </w:rPr>
            </w:pPr>
            <w:r w:rsidRPr="00AE3F3C">
              <w:rPr>
                <w:b/>
                <w:color w:val="FFFFFF" w:themeColor="background1"/>
                <w:sz w:val="20"/>
                <w:szCs w:val="20"/>
              </w:rPr>
              <w:t>Candidate signature</w:t>
            </w:r>
          </w:p>
        </w:tc>
        <w:tc>
          <w:tcPr>
            <w:tcW w:w="5103" w:type="dxa"/>
            <w:shd w:val="clear" w:color="auto" w:fill="auto"/>
            <w:vAlign w:val="center"/>
          </w:tcPr>
          <w:p w:rsidR="00A939CB" w:rsidRPr="00AE3F3C" w:rsidRDefault="00A939CB" w:rsidP="0050337A">
            <w:pPr>
              <w:spacing w:beforeLines="60" w:before="144" w:afterLines="60" w:after="144"/>
              <w:rPr>
                <w:rFonts w:ascii="Arial" w:hAnsi="Arial" w:cs="Arial"/>
                <w:color w:val="FFFFFF" w:themeColor="background1"/>
                <w:sz w:val="20"/>
                <w:szCs w:val="20"/>
              </w:rPr>
            </w:pPr>
          </w:p>
        </w:tc>
        <w:tc>
          <w:tcPr>
            <w:tcW w:w="851" w:type="dxa"/>
            <w:shd w:val="clear" w:color="auto" w:fill="003399"/>
            <w:vAlign w:val="center"/>
          </w:tcPr>
          <w:p w:rsidR="00A939CB" w:rsidRPr="00AE3F3C" w:rsidRDefault="00A939CB" w:rsidP="0050337A">
            <w:pPr>
              <w:spacing w:beforeLines="60" w:before="144" w:afterLines="60" w:after="144"/>
              <w:rPr>
                <w:rFonts w:ascii="Arial" w:hAnsi="Arial" w:cs="Arial"/>
                <w:color w:val="FFFFFF" w:themeColor="background1"/>
                <w:sz w:val="20"/>
                <w:szCs w:val="20"/>
              </w:rPr>
            </w:pPr>
            <w:r w:rsidRPr="00AE3F3C">
              <w:rPr>
                <w:rFonts w:ascii="Arial" w:hAnsi="Arial" w:cs="Arial"/>
                <w:color w:val="FFFFFF" w:themeColor="background1"/>
                <w:sz w:val="20"/>
                <w:szCs w:val="20"/>
              </w:rPr>
              <w:t>Date</w:t>
            </w:r>
          </w:p>
        </w:tc>
        <w:tc>
          <w:tcPr>
            <w:tcW w:w="2551" w:type="dxa"/>
            <w:shd w:val="clear" w:color="auto" w:fill="auto"/>
            <w:vAlign w:val="center"/>
          </w:tcPr>
          <w:p w:rsidR="00A939CB" w:rsidRPr="00AE3F3C" w:rsidRDefault="00A939CB" w:rsidP="0050337A">
            <w:pPr>
              <w:spacing w:beforeLines="60" w:before="144" w:afterLines="60" w:after="144"/>
              <w:rPr>
                <w:rFonts w:ascii="Arial" w:hAnsi="Arial" w:cs="Arial"/>
                <w:color w:val="FFFFFF" w:themeColor="background1"/>
                <w:sz w:val="20"/>
                <w:szCs w:val="20"/>
              </w:rPr>
            </w:pPr>
          </w:p>
        </w:tc>
      </w:tr>
    </w:tbl>
    <w:p w:rsidR="00A939CB" w:rsidRPr="00AE3F3C" w:rsidRDefault="00A939CB" w:rsidP="00A939CB">
      <w:pPr>
        <w:spacing w:line="276" w:lineRule="auto"/>
        <w:rPr>
          <w:rFonts w:ascii="Arial" w:hAnsi="Arial" w:cs="Arial"/>
          <w:color w:val="141414"/>
          <w:sz w:val="16"/>
          <w:szCs w:val="16"/>
        </w:rPr>
      </w:pPr>
    </w:p>
    <w:p w:rsidR="00A939CB" w:rsidRPr="00AE3F3C" w:rsidRDefault="00A939CB" w:rsidP="00A939CB">
      <w:pPr>
        <w:pStyle w:val="Headinglevel1"/>
        <w:spacing w:after="120"/>
        <w:rPr>
          <w:rFonts w:cs="Arial"/>
          <w:b w:val="0"/>
          <w:i/>
          <w:color w:val="auto"/>
          <w:sz w:val="20"/>
          <w:szCs w:val="20"/>
        </w:rPr>
      </w:pPr>
      <w:r w:rsidRPr="00AE3F3C">
        <w:rPr>
          <w:rFonts w:cs="Arial"/>
          <w:b w:val="0"/>
          <w:i/>
          <w:color w:val="auto"/>
          <w:sz w:val="20"/>
          <w:szCs w:val="20"/>
        </w:rPr>
        <w:t>*Any change of address should be notified through the official change in details process. The centre does not take any responsibility for results information sent out to addresses where this process has not been followed.</w:t>
      </w:r>
    </w:p>
    <w:p w:rsidR="00A939CB" w:rsidRPr="00AE3F3C" w:rsidRDefault="00A939CB" w:rsidP="00A939CB">
      <w:pPr>
        <w:pStyle w:val="Headinglevel1"/>
        <w:spacing w:after="120"/>
        <w:rPr>
          <w:rFonts w:cs="Arial"/>
          <w:b w:val="0"/>
          <w:i/>
          <w:color w:val="auto"/>
          <w:sz w:val="20"/>
          <w:szCs w:val="20"/>
        </w:rPr>
      </w:pPr>
    </w:p>
    <w:tbl>
      <w:tblPr>
        <w:tblStyle w:val="TableGrid"/>
        <w:tblW w:w="11057" w:type="dxa"/>
        <w:tblInd w:w="-147" w:type="dxa"/>
        <w:shd w:val="clear" w:color="auto" w:fill="E2EFD9" w:themeFill="accent6" w:themeFillTint="33"/>
        <w:tblLook w:val="04A0" w:firstRow="1" w:lastRow="0" w:firstColumn="1" w:lastColumn="0" w:noHBand="0" w:noVBand="1"/>
      </w:tblPr>
      <w:tblGrid>
        <w:gridCol w:w="11057"/>
      </w:tblGrid>
      <w:tr w:rsidR="00A939CB" w:rsidRPr="00AE3F3C" w:rsidTr="00117AC9">
        <w:trPr>
          <w:trHeight w:val="614"/>
        </w:trPr>
        <w:tc>
          <w:tcPr>
            <w:tcW w:w="11057" w:type="dxa"/>
            <w:shd w:val="clear" w:color="auto" w:fill="E2EFD9" w:themeFill="accent6" w:themeFillTint="33"/>
            <w:vAlign w:val="center"/>
          </w:tcPr>
          <w:p w:rsidR="00A939CB" w:rsidRPr="00D65199" w:rsidRDefault="00117AC9" w:rsidP="00117AC9">
            <w:pPr>
              <w:spacing w:before="120" w:after="120"/>
              <w:jc w:val="center"/>
              <w:rPr>
                <w:rFonts w:ascii="Arial" w:hAnsi="Arial" w:cs="Arial"/>
                <w:b/>
              </w:rPr>
            </w:pPr>
            <w:r>
              <w:rPr>
                <w:rFonts w:ascii="Arial" w:hAnsi="Arial" w:cs="Arial"/>
              </w:rPr>
              <w:t>Return c</w:t>
            </w:r>
            <w:r w:rsidRPr="00AE3F3C">
              <w:rPr>
                <w:rFonts w:ascii="Arial" w:hAnsi="Arial" w:cs="Arial"/>
              </w:rPr>
              <w:t xml:space="preserve">ompleted </w:t>
            </w:r>
            <w:r>
              <w:rPr>
                <w:rFonts w:ascii="Arial" w:hAnsi="Arial" w:cs="Arial"/>
              </w:rPr>
              <w:t>forms</w:t>
            </w:r>
            <w:r w:rsidRPr="00AE3F3C">
              <w:rPr>
                <w:rFonts w:ascii="Arial" w:hAnsi="Arial" w:cs="Arial"/>
              </w:rPr>
              <w:t xml:space="preserve"> to</w:t>
            </w:r>
            <w:r w:rsidRPr="00AE3F3C">
              <w:rPr>
                <w:rFonts w:ascii="Arial" w:hAnsi="Arial" w:cs="Arial"/>
                <w:b/>
              </w:rPr>
              <w:t xml:space="preserve"> the EXAMS OFFICE </w:t>
            </w:r>
            <w:r w:rsidRPr="00AE3F3C">
              <w:rPr>
                <w:rFonts w:ascii="Arial" w:hAnsi="Arial" w:cs="Arial"/>
              </w:rPr>
              <w:t>by</w:t>
            </w:r>
            <w:r>
              <w:rPr>
                <w:rFonts w:ascii="Arial" w:hAnsi="Arial" w:cs="Arial"/>
                <w:b/>
              </w:rPr>
              <w:t xml:space="preserve"> 21 July 2019 (mf@cheney.oxon.sch.uk)</w:t>
            </w:r>
          </w:p>
        </w:tc>
      </w:tr>
    </w:tbl>
    <w:p w:rsidR="00D22121" w:rsidRPr="00A939CB" w:rsidRDefault="00D22121">
      <w:pPr>
        <w:rPr>
          <w:rFonts w:ascii="Arial" w:hAnsi="Arial" w:cs="Arial"/>
        </w:rPr>
      </w:pPr>
    </w:p>
    <w:sectPr w:rsidR="00D22121" w:rsidRPr="00A939CB" w:rsidSect="00A939CB">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CB"/>
    <w:rsid w:val="000B3F87"/>
    <w:rsid w:val="00117AC9"/>
    <w:rsid w:val="001E436B"/>
    <w:rsid w:val="003C6951"/>
    <w:rsid w:val="00663DBB"/>
    <w:rsid w:val="00667DC8"/>
    <w:rsid w:val="00A423D3"/>
    <w:rsid w:val="00A53B2B"/>
    <w:rsid w:val="00A939CB"/>
    <w:rsid w:val="00CF6471"/>
    <w:rsid w:val="00D22121"/>
    <w:rsid w:val="00D6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9CE57-C803-4511-B1C8-1E61BE7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basedOn w:val="Normal"/>
    <w:qFormat/>
    <w:rsid w:val="00A939CB"/>
    <w:pPr>
      <w:spacing w:after="240"/>
      <w:outlineLvl w:val="0"/>
    </w:pPr>
    <w:rPr>
      <w:rFonts w:ascii="Arial" w:hAnsi="Arial"/>
      <w:b/>
      <w:color w:val="003399"/>
      <w:sz w:val="28"/>
      <w:szCs w:val="28"/>
    </w:rPr>
  </w:style>
  <w:style w:type="paragraph" w:customStyle="1" w:styleId="Headinglevel2">
    <w:name w:val="Heading level 2"/>
    <w:basedOn w:val="Normal"/>
    <w:qFormat/>
    <w:rsid w:val="00A939CB"/>
    <w:pPr>
      <w:keepNext/>
      <w:spacing w:before="480" w:after="240"/>
      <w:outlineLvl w:val="1"/>
    </w:pPr>
    <w:rPr>
      <w:rFonts w:ascii="Arial" w:hAnsi="Arial"/>
      <w:b/>
      <w:color w:val="FF3300"/>
    </w:rPr>
  </w:style>
  <w:style w:type="paragraph" w:customStyle="1" w:styleId="Default">
    <w:name w:val="Default"/>
    <w:rsid w:val="00A939C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A939CB"/>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65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Fischer</dc:creator>
  <cp:keywords/>
  <dc:description/>
  <cp:lastModifiedBy>Jennifer Henderson</cp:lastModifiedBy>
  <cp:revision>2</cp:revision>
  <dcterms:created xsi:type="dcterms:W3CDTF">2019-06-24T13:12:00Z</dcterms:created>
  <dcterms:modified xsi:type="dcterms:W3CDTF">2019-06-24T13:12:00Z</dcterms:modified>
</cp:coreProperties>
</file>