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The Summer Bridging Work MUST be </w:t>
      </w:r>
      <w:r>
        <w:rPr>
          <w:rFonts w:ascii="Arial" w:hAnsi="Arial" w:cs="Arial"/>
          <w:b/>
        </w:rPr>
        <w:t xml:space="preserve">handed into </w:t>
      </w:r>
      <w:r w:rsidR="0007411C">
        <w:rPr>
          <w:rFonts w:ascii="Arial" w:hAnsi="Arial" w:cs="Arial"/>
          <w:b/>
        </w:rPr>
        <w:t>one of your subject teac</w:t>
      </w:r>
      <w:r w:rsidR="007E7446">
        <w:rPr>
          <w:rFonts w:ascii="Arial" w:hAnsi="Arial" w:cs="Arial"/>
          <w:b/>
        </w:rPr>
        <w:t>hers by Friday 13 September 2019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>Your work will be assessed in September</w:t>
      </w:r>
      <w:r>
        <w:rPr>
          <w:rFonts w:ascii="Arial" w:hAnsi="Arial" w:cs="Arial"/>
          <w:b/>
        </w:rPr>
        <w:t xml:space="preserve"> by your class teachers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Anyone not completing the work or producing </w:t>
      </w:r>
      <w:r>
        <w:rPr>
          <w:rFonts w:ascii="Arial" w:hAnsi="Arial" w:cs="Arial"/>
          <w:b/>
        </w:rPr>
        <w:t xml:space="preserve">work of </w:t>
      </w:r>
      <w:r w:rsidRPr="00DD3E02">
        <w:rPr>
          <w:rFonts w:ascii="Arial" w:hAnsi="Arial" w:cs="Arial"/>
          <w:b/>
        </w:rPr>
        <w:t xml:space="preserve">poor quality will be re-interviewed </w:t>
      </w:r>
      <w:r>
        <w:rPr>
          <w:rFonts w:ascii="Arial" w:hAnsi="Arial" w:cs="Arial"/>
          <w:b/>
        </w:rPr>
        <w:t>regarding</w:t>
      </w:r>
      <w:r w:rsidRPr="00DD3E02">
        <w:rPr>
          <w:rFonts w:ascii="Arial" w:hAnsi="Arial" w:cs="Arial"/>
          <w:b/>
        </w:rPr>
        <w:t xml:space="preserve"> their place on the course</w:t>
      </w:r>
      <w:r>
        <w:rPr>
          <w:rFonts w:ascii="Arial" w:hAnsi="Arial" w:cs="Arial"/>
          <w:b/>
        </w:rPr>
        <w:t xml:space="preserve"> and in the Sixth Form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t>The aims are for you to understand if you like the course and for you to be ready to start learning at post-16 level.</w:t>
      </w: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6EB" w:rsidRPr="000C0C77" w:rsidRDefault="007E7446" w:rsidP="000926EB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All work is due in on Friday 13 September 2019</w:t>
      </w:r>
      <w:r w:rsidR="000926EB" w:rsidRPr="000C0C77">
        <w:rPr>
          <w:rFonts w:ascii="Arial" w:hAnsi="Arial" w:cs="Arial"/>
          <w:b/>
          <w:sz w:val="32"/>
          <w:szCs w:val="24"/>
        </w:rPr>
        <w:t>.</w:t>
      </w:r>
    </w:p>
    <w:p w:rsidR="000926EB" w:rsidRPr="00DD3E02" w:rsidRDefault="000926EB" w:rsidP="000926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</w:p>
    <w:p w:rsidR="000926EB" w:rsidRPr="00DD3E02" w:rsidRDefault="000926EB" w:rsidP="000926EB">
      <w:pPr>
        <w:pStyle w:val="Heading2"/>
        <w:spacing w:before="0" w:line="240" w:lineRule="auto"/>
        <w:rPr>
          <w:rFonts w:ascii="Arial" w:hAnsi="Arial" w:cs="Arial"/>
          <w:color w:val="C00000"/>
          <w:sz w:val="24"/>
          <w:szCs w:val="24"/>
        </w:rPr>
      </w:pPr>
      <w:r w:rsidRPr="00DD3E02">
        <w:rPr>
          <w:rFonts w:ascii="Arial" w:hAnsi="Arial" w:cs="Arial"/>
          <w:color w:val="C00000"/>
          <w:sz w:val="24"/>
          <w:szCs w:val="24"/>
        </w:rPr>
        <w:t>Thing</w:t>
      </w:r>
      <w:r>
        <w:rPr>
          <w:rFonts w:ascii="Arial" w:hAnsi="Arial" w:cs="Arial"/>
          <w:color w:val="C00000"/>
          <w:sz w:val="24"/>
          <w:szCs w:val="24"/>
        </w:rPr>
        <w:t>s you will need to succeed every day in the Sixth Form</w:t>
      </w:r>
      <w:r w:rsidRPr="00DD3E02">
        <w:rPr>
          <w:rFonts w:ascii="Arial" w:hAnsi="Arial" w:cs="Arial"/>
          <w:color w:val="C00000"/>
          <w:sz w:val="24"/>
          <w:szCs w:val="24"/>
        </w:rPr>
        <w:t>:</w:t>
      </w:r>
    </w:p>
    <w:p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Pens</w:t>
      </w:r>
    </w:p>
    <w:p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Highlighters</w:t>
      </w:r>
    </w:p>
    <w:p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DE350B0" wp14:editId="649B2429">
            <wp:simplePos x="0" y="0"/>
            <wp:positionH relativeFrom="column">
              <wp:posOffset>4324350</wp:posOffset>
            </wp:positionH>
            <wp:positionV relativeFrom="paragraph">
              <wp:posOffset>144780</wp:posOffset>
            </wp:positionV>
            <wp:extent cx="457200" cy="485775"/>
            <wp:effectExtent l="19050" t="0" r="0" b="0"/>
            <wp:wrapNone/>
            <wp:docPr id="1" name="Picture 10" descr="http://static.rapidonline.com/catalogueimages/Module/M080034P01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rapidonline.com/catalogueimages/Module/M080034P01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67" t="16500" r="18833" b="1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pencil case</w:t>
      </w:r>
    </w:p>
    <w:p w:rsidR="000926EB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Your own lined paper</w:t>
      </w:r>
    </w:p>
    <w:p w:rsidR="000926EB" w:rsidRPr="00DD3E02" w:rsidRDefault="000926EB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single-hole punch (available from the school shop for £1)</w:t>
      </w:r>
    </w:p>
    <w:p w:rsidR="000926EB" w:rsidRPr="00DD3E02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3139E33C" wp14:editId="14CF51A3">
            <wp:simplePos x="0" y="0"/>
            <wp:positionH relativeFrom="column">
              <wp:posOffset>4257675</wp:posOffset>
            </wp:positionH>
            <wp:positionV relativeFrom="paragraph">
              <wp:posOffset>144145</wp:posOffset>
            </wp:positionV>
            <wp:extent cx="1143000" cy="1143000"/>
            <wp:effectExtent l="19050" t="0" r="0" b="0"/>
            <wp:wrapNone/>
            <wp:docPr id="4" name="Picture 4" descr="https://encrypted-tbn2.gstatic.com/images?q=tbn:ANd9GcQo9VKOtlpJbSkXmXVfui61HDezbWquFrcUDJ6LkNeEcLMKte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o9VKOtlpJbSkXmXVfui61HDezbWquFrcUDJ6LkNeEcLMKtel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6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633702E" wp14:editId="7E634A22">
            <wp:simplePos x="0" y="0"/>
            <wp:positionH relativeFrom="column">
              <wp:posOffset>3190875</wp:posOffset>
            </wp:positionH>
            <wp:positionV relativeFrom="paragraph">
              <wp:posOffset>148590</wp:posOffset>
            </wp:positionV>
            <wp:extent cx="1333500" cy="1066800"/>
            <wp:effectExtent l="19050" t="0" r="0" b="0"/>
            <wp:wrapNone/>
            <wp:docPr id="9" name="Picture 1" descr="http://www.marbig.com.au/products/img/zoom/zA4%2075mm%20lever%20arch%20group%20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big.com.au/products/img/zoom/zA4%2075mm%20lever%20arch%20group%20DE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pair of scissors</w:t>
      </w:r>
    </w:p>
    <w:p w:rsidR="000926EB" w:rsidRDefault="0007411C" w:rsidP="0007411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E046BFB" wp14:editId="4AAF4C6E">
            <wp:simplePos x="0" y="0"/>
            <wp:positionH relativeFrom="column">
              <wp:posOffset>5400675</wp:posOffset>
            </wp:positionH>
            <wp:positionV relativeFrom="paragraph">
              <wp:posOffset>97790</wp:posOffset>
            </wp:positionV>
            <wp:extent cx="895350" cy="895350"/>
            <wp:effectExtent l="19050" t="0" r="0" b="0"/>
            <wp:wrapNone/>
            <wp:docPr id="6" name="Picture 7" descr="http://thumbs4.ebaystatic.com/d/l225/m/mBbS-ld6NHwLDVo82ig6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4.ebaystatic.com/d/l225/m/mBbS-ld6NHwLDVo82ig6rp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Glue</w:t>
      </w:r>
    </w:p>
    <w:p w:rsidR="0007411C" w:rsidRPr="00DD3E02" w:rsidRDefault="0007411C" w:rsidP="0007411C">
      <w:pPr>
        <w:pStyle w:val="ListParagraph"/>
        <w:spacing w:after="0" w:line="240" w:lineRule="auto"/>
        <w:rPr>
          <w:rFonts w:ascii="Arial" w:hAnsi="Arial" w:cs="Arial"/>
        </w:rPr>
      </w:pPr>
    </w:p>
    <w:p w:rsidR="000C0C77" w:rsidRPr="000926EB" w:rsidRDefault="000C0C77" w:rsidP="000926EB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926EB">
        <w:rPr>
          <w:rFonts w:ascii="Arial" w:hAnsi="Arial" w:cs="Arial"/>
          <w:b/>
          <w:color w:val="C00000"/>
          <w:sz w:val="24"/>
          <w:szCs w:val="24"/>
        </w:rPr>
        <w:t>Things you will need for this course:</w:t>
      </w:r>
    </w:p>
    <w:p w:rsidR="00D34680" w:rsidRPr="00DD3E02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lever-arch folder for storing work at home</w:t>
      </w:r>
    </w:p>
    <w:p w:rsidR="00D34680" w:rsidRPr="00DD3E02" w:rsidRDefault="00D34680" w:rsidP="0007411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ring-binder for work for the current unit</w:t>
      </w:r>
    </w:p>
    <w:p w:rsidR="00F87A56" w:rsidRDefault="00D34680" w:rsidP="00DD3E0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 xml:space="preserve">A pack of </w:t>
      </w:r>
      <w:r w:rsidR="000C0C77">
        <w:rPr>
          <w:rFonts w:ascii="Arial" w:hAnsi="Arial" w:cs="Arial"/>
        </w:rPr>
        <w:t>at least</w:t>
      </w:r>
      <w:r w:rsidR="000C0C77" w:rsidRPr="000C0C77">
        <w:rPr>
          <w:rFonts w:ascii="Arial" w:hAnsi="Arial" w:cs="Arial"/>
          <w:noProof/>
          <w:lang w:eastAsia="en-GB"/>
        </w:rPr>
        <w:t xml:space="preserve"> </w:t>
      </w:r>
      <w:r w:rsidR="000C0C77" w:rsidRPr="000926EB">
        <w:rPr>
          <w:rFonts w:ascii="Arial" w:hAnsi="Arial" w:cs="Arial"/>
          <w:highlight w:val="yellow"/>
        </w:rPr>
        <w:t>20</w:t>
      </w:r>
      <w:r w:rsidR="000C0C77">
        <w:rPr>
          <w:rFonts w:ascii="Arial" w:hAnsi="Arial" w:cs="Arial"/>
        </w:rPr>
        <w:t xml:space="preserve"> </w:t>
      </w:r>
      <w:r w:rsidRPr="00DD3E02">
        <w:rPr>
          <w:rFonts w:ascii="Arial" w:hAnsi="Arial" w:cs="Arial"/>
        </w:rPr>
        <w:t>file dividers</w:t>
      </w:r>
    </w:p>
    <w:p w:rsidR="00F87A56" w:rsidRPr="00F87A56" w:rsidRDefault="00F87A56" w:rsidP="00F87A56">
      <w:pPr>
        <w:pStyle w:val="ListParagraph"/>
        <w:spacing w:after="0" w:line="240" w:lineRule="auto"/>
        <w:rPr>
          <w:rFonts w:ascii="Arial" w:hAnsi="Arial" w:cs="Arial"/>
        </w:rPr>
      </w:pPr>
    </w:p>
    <w:p w:rsidR="00F87A56" w:rsidRDefault="00F87A56" w:rsidP="00DD3E02">
      <w:pPr>
        <w:pStyle w:val="Heading2"/>
        <w:spacing w:before="0" w:line="240" w:lineRule="auto"/>
        <w:rPr>
          <w:rFonts w:ascii="Arial" w:hAnsi="Arial" w:cs="Arial"/>
          <w:color w:val="C00000"/>
        </w:rPr>
      </w:pPr>
    </w:p>
    <w:p w:rsidR="00DD3E02" w:rsidRPr="00DD3E02" w:rsidRDefault="00DD3E02" w:rsidP="00DD3E02">
      <w:pPr>
        <w:pStyle w:val="Heading2"/>
        <w:spacing w:before="0" w:line="240" w:lineRule="auto"/>
        <w:rPr>
          <w:rFonts w:ascii="Arial" w:hAnsi="Arial" w:cs="Arial"/>
          <w:color w:val="C00000"/>
        </w:rPr>
      </w:pPr>
      <w:r w:rsidRPr="00DD3E02">
        <w:rPr>
          <w:rFonts w:ascii="Arial" w:hAnsi="Arial" w:cs="Arial"/>
          <w:color w:val="C00000"/>
        </w:rPr>
        <w:t xml:space="preserve">The books you need to buy are: </w:t>
      </w:r>
    </w:p>
    <w:p w:rsidR="000943F8" w:rsidRDefault="000943F8" w:rsidP="000943F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B2AB2">
        <w:rPr>
          <w:rStyle w:val="a-size-large"/>
          <w:rFonts w:ascii="Arial" w:hAnsi="Arial" w:cs="Arial"/>
          <w:i/>
          <w:color w:val="111111"/>
        </w:rPr>
        <w:t>Knowledge: A Very Short Introduction (Very Short Introductions)</w:t>
      </w:r>
      <w:r w:rsidRPr="001B2AB2">
        <w:rPr>
          <w:rStyle w:val="a-size-large"/>
          <w:rFonts w:ascii="Arial" w:hAnsi="Arial" w:cs="Arial"/>
          <w:color w:val="111111"/>
        </w:rPr>
        <w:t xml:space="preserve">, Jennifer Nagel, </w:t>
      </w:r>
      <w:r w:rsidRPr="001B2AB2">
        <w:rPr>
          <w:rFonts w:ascii="Arial" w:eastAsia="Times New Roman" w:hAnsi="Arial" w:cs="Arial"/>
          <w:b/>
          <w:bCs/>
          <w:color w:val="333333"/>
          <w:lang w:eastAsia="en-GB"/>
        </w:rPr>
        <w:t>ISBN-10:</w:t>
      </w:r>
      <w:r w:rsidRPr="001B2AB2">
        <w:rPr>
          <w:rFonts w:ascii="Arial" w:eastAsia="Times New Roman" w:hAnsi="Arial" w:cs="Arial"/>
          <w:color w:val="333333"/>
          <w:lang w:eastAsia="en-GB"/>
        </w:rPr>
        <w:t> 019966126X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:rsidR="000943F8" w:rsidRPr="000943F8" w:rsidRDefault="000943F8" w:rsidP="000943F8">
      <w:pPr>
        <w:pStyle w:val="Heading1"/>
        <w:numPr>
          <w:ilvl w:val="0"/>
          <w:numId w:val="10"/>
        </w:numPr>
        <w:shd w:val="clear" w:color="auto" w:fill="FFFFFF"/>
        <w:spacing w:before="0"/>
        <w:rPr>
          <w:rFonts w:ascii="Arial" w:hAnsi="Arial" w:cs="Arial"/>
          <w:b w:val="0"/>
          <w:color w:val="111111"/>
          <w:sz w:val="22"/>
          <w:szCs w:val="22"/>
        </w:rPr>
      </w:pPr>
      <w:r w:rsidRPr="000943F8">
        <w:rPr>
          <w:rStyle w:val="a-size-large"/>
          <w:rFonts w:ascii="Arial" w:hAnsi="Arial" w:cs="Arial"/>
          <w:b w:val="0"/>
          <w:color w:val="111111"/>
          <w:sz w:val="22"/>
          <w:szCs w:val="22"/>
        </w:rPr>
        <w:t>Ethics: A Very Short Introduction (Very Short Introductions)</w:t>
      </w:r>
      <w:r>
        <w:rPr>
          <w:rStyle w:val="apple-converted-space"/>
          <w:rFonts w:ascii="Arial" w:hAnsi="Arial" w:cs="Arial"/>
          <w:b w:val="0"/>
          <w:color w:val="111111"/>
          <w:sz w:val="22"/>
          <w:szCs w:val="22"/>
        </w:rPr>
        <w:t xml:space="preserve">, </w:t>
      </w:r>
      <w:hyperlink r:id="rId12" w:history="1">
        <w:r w:rsidRPr="000943F8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Simon Blackburn</w:t>
        </w:r>
      </w:hyperlink>
      <w:r w:rsidRPr="000943F8">
        <w:rPr>
          <w:rStyle w:val="apple-converted-space"/>
          <w:rFonts w:ascii="Arial" w:hAnsi="Arial" w:cs="Arial"/>
          <w:sz w:val="24"/>
          <w:szCs w:val="24"/>
        </w:rPr>
        <w:t xml:space="preserve">, </w:t>
      </w:r>
      <w:r w:rsidRPr="000943F8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ISBN-10: 0192804421</w:t>
      </w:r>
    </w:p>
    <w:p w:rsidR="000943F8" w:rsidRDefault="000943F8" w:rsidP="000943F8">
      <w:pPr>
        <w:pStyle w:val="ListParagraph"/>
        <w:shd w:val="clear" w:color="auto" w:fill="FFFFFF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0943F8" w:rsidRDefault="000943F8" w:rsidP="000943F8">
      <w:pPr>
        <w:pStyle w:val="ListParagraph"/>
        <w:shd w:val="clear" w:color="auto" w:fill="FFFFFF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0C0C77" w:rsidRPr="000C0C77" w:rsidRDefault="000C0C77" w:rsidP="00DD3E02">
      <w:pPr>
        <w:spacing w:after="0" w:line="240" w:lineRule="auto"/>
        <w:rPr>
          <w:rFonts w:ascii="Arial" w:hAnsi="Arial" w:cs="Arial"/>
          <w:highlight w:val="yellow"/>
        </w:rPr>
      </w:pPr>
    </w:p>
    <w:p w:rsidR="00D34680" w:rsidRPr="00DD3E02" w:rsidRDefault="00D34680" w:rsidP="00DD3E02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 w:rsidRPr="00DD3E02">
        <w:rPr>
          <w:rFonts w:ascii="Arial" w:hAnsi="Arial" w:cs="Arial"/>
          <w:color w:val="C00000"/>
        </w:rPr>
        <w:t xml:space="preserve">Your Summer Bridging Work </w:t>
      </w:r>
      <w:r w:rsidR="000926EB">
        <w:rPr>
          <w:rFonts w:ascii="Arial" w:hAnsi="Arial" w:cs="Arial"/>
          <w:color w:val="C00000"/>
        </w:rPr>
        <w:t>Project</w:t>
      </w:r>
      <w:r w:rsidRPr="00DD3E02">
        <w:rPr>
          <w:rFonts w:ascii="Arial" w:hAnsi="Arial" w:cs="Arial"/>
          <w:color w:val="C00000"/>
        </w:rPr>
        <w:t>:</w:t>
      </w:r>
    </w:p>
    <w:p w:rsidR="00D34680" w:rsidRPr="00DD3E02" w:rsidRDefault="00D34680" w:rsidP="00DD3E02">
      <w:pPr>
        <w:spacing w:after="0" w:line="240" w:lineRule="auto"/>
        <w:rPr>
          <w:rFonts w:ascii="Arial" w:hAnsi="Arial" w:cs="Arial"/>
        </w:rPr>
      </w:pPr>
    </w:p>
    <w:p w:rsidR="000943F8" w:rsidRDefault="000943F8" w:rsidP="000943F8">
      <w:pPr>
        <w:spacing w:after="0" w:line="240" w:lineRule="auto"/>
        <w:rPr>
          <w:rFonts w:ascii="Arial" w:hAnsi="Arial" w:cs="Arial"/>
          <w:b/>
          <w:color w:val="C00000"/>
        </w:rPr>
      </w:pPr>
      <w:r w:rsidRPr="001B2AB2">
        <w:rPr>
          <w:rFonts w:ascii="Arial" w:hAnsi="Arial" w:cs="Arial"/>
          <w:b/>
          <w:color w:val="C00000"/>
        </w:rPr>
        <w:t xml:space="preserve">Epistemology (Theory of Knowledge) </w:t>
      </w:r>
    </w:p>
    <w:p w:rsidR="000943F8" w:rsidRPr="001B2AB2" w:rsidRDefault="000943F8" w:rsidP="000943F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hAnsi="Arial" w:cs="Arial"/>
          <w:b/>
          <w:color w:val="C00000"/>
        </w:rPr>
        <w:t xml:space="preserve">Read: </w:t>
      </w:r>
      <w:r w:rsidRPr="001B2AB2">
        <w:rPr>
          <w:rStyle w:val="a-size-large"/>
          <w:rFonts w:ascii="Arial" w:hAnsi="Arial" w:cs="Arial"/>
          <w:i/>
          <w:color w:val="111111"/>
        </w:rPr>
        <w:t>Knowledge: A Very Short Introduction (Very Short Introductions)</w:t>
      </w:r>
      <w:r w:rsidRPr="001B2AB2">
        <w:rPr>
          <w:rStyle w:val="a-size-large"/>
          <w:rFonts w:ascii="Arial" w:hAnsi="Arial" w:cs="Arial"/>
          <w:color w:val="111111"/>
        </w:rPr>
        <w:t xml:space="preserve">, Jennifer Nagel, </w:t>
      </w:r>
      <w:r w:rsidRPr="001B2AB2">
        <w:rPr>
          <w:rFonts w:ascii="Arial" w:eastAsia="Times New Roman" w:hAnsi="Arial" w:cs="Arial"/>
          <w:b/>
          <w:bCs/>
          <w:color w:val="333333"/>
          <w:lang w:eastAsia="en-GB"/>
        </w:rPr>
        <w:t>ISBN-10:</w:t>
      </w:r>
      <w:r w:rsidRPr="001B2AB2">
        <w:rPr>
          <w:rFonts w:ascii="Arial" w:eastAsia="Times New Roman" w:hAnsi="Arial" w:cs="Arial"/>
          <w:color w:val="333333"/>
          <w:lang w:eastAsia="en-GB"/>
        </w:rPr>
        <w:t> 019966126X</w:t>
      </w:r>
      <w:r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color w:val="C00000"/>
        </w:rPr>
      </w:pPr>
    </w:p>
    <w:p w:rsidR="000943F8" w:rsidRPr="001B2AB2" w:rsidRDefault="000943F8" w:rsidP="000943F8">
      <w:p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t>Write explanations of the following key terms:</w:t>
      </w:r>
    </w:p>
    <w:p w:rsidR="000943F8" w:rsidRPr="001B2AB2" w:rsidRDefault="000943F8" w:rsidP="000943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t>Perception</w:t>
      </w:r>
    </w:p>
    <w:p w:rsidR="000943F8" w:rsidRPr="001B2AB2" w:rsidRDefault="000943F8" w:rsidP="000943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t xml:space="preserve">Realism </w:t>
      </w:r>
    </w:p>
    <w:p w:rsidR="000943F8" w:rsidRPr="001B2AB2" w:rsidRDefault="000943F8" w:rsidP="000943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t>Scepticism</w:t>
      </w:r>
    </w:p>
    <w:p w:rsidR="000943F8" w:rsidRPr="001B2AB2" w:rsidRDefault="000943F8" w:rsidP="000943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t>Justification</w:t>
      </w:r>
    </w:p>
    <w:p w:rsidR="000943F8" w:rsidRPr="001B2AB2" w:rsidRDefault="000943F8" w:rsidP="000943F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t xml:space="preserve">Reason </w:t>
      </w:r>
    </w:p>
    <w:p w:rsidR="000943F8" w:rsidRPr="001B2AB2" w:rsidRDefault="000943F8" w:rsidP="000943F8">
      <w:pPr>
        <w:spacing w:after="0" w:line="240" w:lineRule="auto"/>
        <w:ind w:left="360"/>
        <w:rPr>
          <w:rFonts w:ascii="Arial" w:hAnsi="Arial" w:cs="Arial"/>
        </w:rPr>
      </w:pPr>
    </w:p>
    <w:p w:rsidR="000943F8" w:rsidRPr="001B2AB2" w:rsidRDefault="000943F8" w:rsidP="000943F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lastRenderedPageBreak/>
        <w:t>Create a fact file on</w:t>
      </w:r>
      <w:r>
        <w:rPr>
          <w:rFonts w:ascii="Arial" w:hAnsi="Arial" w:cs="Arial"/>
        </w:rPr>
        <w:t xml:space="preserve"> two of</w:t>
      </w:r>
      <w:r w:rsidRPr="001B2AB2">
        <w:rPr>
          <w:rFonts w:ascii="Arial" w:hAnsi="Arial" w:cs="Arial"/>
        </w:rPr>
        <w:t xml:space="preserve"> the following key philosophers. In particular focus on how they define knowledge and our perception of the world around us. </w:t>
      </w:r>
    </w:p>
    <w:p w:rsidR="000943F8" w:rsidRPr="001B2AB2" w:rsidRDefault="000943F8" w:rsidP="000943F8">
      <w:pPr>
        <w:pStyle w:val="ListParagraph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3"/>
        <w:gridCol w:w="3018"/>
      </w:tblGrid>
      <w:tr w:rsidR="00096F0B" w:rsidRPr="001B2AB2" w:rsidTr="00096F0B">
        <w:tc>
          <w:tcPr>
            <w:tcW w:w="3013" w:type="dxa"/>
          </w:tcPr>
          <w:p w:rsidR="00096F0B" w:rsidRPr="001B2AB2" w:rsidRDefault="00096F0B" w:rsidP="0087394D">
            <w:p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 xml:space="preserve">Bertrand Russell </w:t>
            </w:r>
          </w:p>
        </w:tc>
        <w:tc>
          <w:tcPr>
            <w:tcW w:w="3018" w:type="dxa"/>
          </w:tcPr>
          <w:p w:rsidR="00096F0B" w:rsidRPr="001B2AB2" w:rsidRDefault="00096F0B" w:rsidP="0087394D">
            <w:p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 xml:space="preserve">Bishop George Berkley </w:t>
            </w:r>
          </w:p>
        </w:tc>
      </w:tr>
      <w:tr w:rsidR="00096F0B" w:rsidRPr="001B2AB2" w:rsidTr="00096F0B">
        <w:tc>
          <w:tcPr>
            <w:tcW w:w="3013" w:type="dxa"/>
          </w:tcPr>
          <w:p w:rsidR="00096F0B" w:rsidRPr="001B2AB2" w:rsidRDefault="00096F0B" w:rsidP="0087394D">
            <w:p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 xml:space="preserve">David Hume </w:t>
            </w:r>
          </w:p>
        </w:tc>
        <w:tc>
          <w:tcPr>
            <w:tcW w:w="3018" w:type="dxa"/>
          </w:tcPr>
          <w:p w:rsidR="00096F0B" w:rsidRPr="001B2AB2" w:rsidRDefault="00096F0B" w:rsidP="0087394D">
            <w:p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>Renee Descartes</w:t>
            </w:r>
          </w:p>
        </w:tc>
      </w:tr>
      <w:tr w:rsidR="00096F0B" w:rsidRPr="001B2AB2" w:rsidTr="00096F0B">
        <w:tc>
          <w:tcPr>
            <w:tcW w:w="3013" w:type="dxa"/>
          </w:tcPr>
          <w:p w:rsidR="00096F0B" w:rsidRPr="001B2AB2" w:rsidRDefault="00096F0B" w:rsidP="0087394D">
            <w:p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>Plato</w:t>
            </w:r>
          </w:p>
        </w:tc>
        <w:tc>
          <w:tcPr>
            <w:tcW w:w="3018" w:type="dxa"/>
          </w:tcPr>
          <w:p w:rsidR="00096F0B" w:rsidRPr="001B2AB2" w:rsidRDefault="00096F0B" w:rsidP="0087394D">
            <w:p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>John Locke</w:t>
            </w:r>
          </w:p>
        </w:tc>
      </w:tr>
    </w:tbl>
    <w:p w:rsidR="000943F8" w:rsidRPr="001B2AB2" w:rsidRDefault="000943F8" w:rsidP="000943F8">
      <w:pPr>
        <w:spacing w:after="0" w:line="240" w:lineRule="auto"/>
        <w:rPr>
          <w:rFonts w:ascii="Arial" w:hAnsi="Arial" w:cs="Arial"/>
        </w:rPr>
      </w:pPr>
    </w:p>
    <w:p w:rsidR="00F96413" w:rsidRPr="00F96413" w:rsidRDefault="00F96413" w:rsidP="00F9641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96413">
        <w:rPr>
          <w:rFonts w:ascii="Arial" w:hAnsi="Arial" w:cs="Arial"/>
        </w:rPr>
        <w:t xml:space="preserve">Write an answer to the following question (about 500 words). When you are writing your answers have a look at some of the philosophers above; see if any of them support your own thoughts and make a note of which philosophers you use. </w:t>
      </w:r>
    </w:p>
    <w:p w:rsidR="000926EB" w:rsidRPr="00F96413" w:rsidRDefault="000943F8" w:rsidP="000943F8">
      <w:pPr>
        <w:spacing w:after="0" w:line="240" w:lineRule="auto"/>
        <w:rPr>
          <w:rFonts w:ascii="Arial" w:hAnsi="Arial" w:cs="Arial"/>
          <w:b/>
        </w:rPr>
      </w:pPr>
      <w:r w:rsidRPr="00F96413">
        <w:rPr>
          <w:rFonts w:ascii="Arial" w:hAnsi="Arial" w:cs="Arial"/>
          <w:b/>
        </w:rPr>
        <w:t>How reliable do you think our experience of the world is, if it is just based on our sense?</w:t>
      </w:r>
    </w:p>
    <w:p w:rsidR="000943F8" w:rsidRDefault="000943F8" w:rsidP="000926EB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0943F8" w:rsidRDefault="000943F8" w:rsidP="000943F8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0943F8">
        <w:rPr>
          <w:rFonts w:ascii="Arial" w:hAnsi="Arial" w:cs="Arial"/>
          <w:b/>
          <w:color w:val="FF0000"/>
          <w:sz w:val="28"/>
          <w:szCs w:val="28"/>
        </w:rPr>
        <w:t xml:space="preserve">Moral Philosophy </w:t>
      </w:r>
    </w:p>
    <w:p w:rsidR="000943F8" w:rsidRPr="000943F8" w:rsidRDefault="000943F8" w:rsidP="000943F8">
      <w:pPr>
        <w:spacing w:after="0" w:line="240" w:lineRule="auto"/>
        <w:rPr>
          <w:rFonts w:ascii="Arial" w:hAnsi="Arial" w:cs="Arial"/>
        </w:rPr>
      </w:pPr>
    </w:p>
    <w:p w:rsidR="000943F8" w:rsidRPr="000943F8" w:rsidRDefault="000943F8" w:rsidP="000943F8">
      <w:pPr>
        <w:numPr>
          <w:ilvl w:val="0"/>
          <w:numId w:val="12"/>
        </w:numPr>
        <w:shd w:val="clear" w:color="auto" w:fill="FFFFFF"/>
        <w:spacing w:after="83" w:line="240" w:lineRule="auto"/>
        <w:ind w:left="270"/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</w:pPr>
      <w:r w:rsidRPr="000943F8">
        <w:rPr>
          <w:rFonts w:ascii="Arial" w:hAnsi="Arial" w:cs="Arial"/>
          <w:color w:val="FF0000"/>
          <w:sz w:val="24"/>
          <w:szCs w:val="24"/>
        </w:rPr>
        <w:t>Read:</w:t>
      </w:r>
      <w:r w:rsidRPr="000943F8">
        <w:rPr>
          <w:rFonts w:ascii="Arial" w:hAnsi="Arial" w:cs="Arial"/>
          <w:sz w:val="24"/>
          <w:szCs w:val="24"/>
        </w:rPr>
        <w:t xml:space="preserve"> </w:t>
      </w:r>
      <w:r w:rsidRPr="000943F8">
        <w:rPr>
          <w:rStyle w:val="a-size-large"/>
          <w:rFonts w:ascii="Arial" w:hAnsi="Arial" w:cs="Arial"/>
          <w:i/>
          <w:sz w:val="24"/>
          <w:szCs w:val="24"/>
        </w:rPr>
        <w:t>Utilitarianism, John Stuart Mill, (</w:t>
      </w:r>
      <w:r w:rsidRPr="000943F8">
        <w:rPr>
          <w:rStyle w:val="a-size-large"/>
          <w:rFonts w:ascii="Arial" w:hAnsi="Arial" w:cs="Arial"/>
          <w:sz w:val="24"/>
          <w:szCs w:val="24"/>
        </w:rPr>
        <w:t>I recommend this edition of collected essays: On Liberty, Utilitarianism and Other Essays 2/e (Oxford World's Classics)</w:t>
      </w:r>
      <w:r w:rsidRPr="000943F8">
        <w:rPr>
          <w:rStyle w:val="apple-converted-space"/>
          <w:rFonts w:ascii="Arial" w:hAnsi="Arial" w:cs="Arial"/>
          <w:sz w:val="24"/>
          <w:szCs w:val="24"/>
        </w:rPr>
        <w:t> 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 xml:space="preserve"> </w:t>
      </w:r>
      <w:r w:rsidRPr="000943F8">
        <w:rPr>
          <w:rFonts w:ascii="Arial" w:hAnsi="Arial" w:cs="Arial"/>
          <w:sz w:val="24"/>
          <w:szCs w:val="24"/>
        </w:rPr>
        <w:t>by</w:t>
      </w:r>
      <w:r w:rsidRPr="000943F8">
        <w:rPr>
          <w:rStyle w:val="apple-converted-space"/>
          <w:rFonts w:ascii="Arial" w:hAnsi="Arial" w:cs="Arial"/>
          <w:sz w:val="24"/>
          <w:szCs w:val="24"/>
        </w:rPr>
        <w:t> </w:t>
      </w:r>
      <w:hyperlink r:id="rId13" w:history="1">
        <w:r w:rsidRPr="000943F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John Stuart Mill</w:t>
        </w:r>
      </w:hyperlink>
      <w:r w:rsidRPr="000943F8">
        <w:rPr>
          <w:rStyle w:val="apple-converted-space"/>
          <w:rFonts w:ascii="Arial" w:hAnsi="Arial" w:cs="Arial"/>
          <w:sz w:val="24"/>
          <w:szCs w:val="24"/>
        </w:rPr>
        <w:t> </w:t>
      </w:r>
      <w:r w:rsidRPr="000943F8">
        <w:rPr>
          <w:rStyle w:val="a-color-secondary"/>
          <w:rFonts w:ascii="Arial" w:hAnsi="Arial" w:cs="Arial"/>
          <w:sz w:val="24"/>
          <w:szCs w:val="24"/>
        </w:rPr>
        <w:t>(Author),</w:t>
      </w:r>
      <w:r w:rsidRPr="000943F8">
        <w:rPr>
          <w:rStyle w:val="apple-converted-space"/>
          <w:rFonts w:ascii="Arial" w:hAnsi="Arial" w:cs="Arial"/>
          <w:sz w:val="24"/>
          <w:szCs w:val="24"/>
        </w:rPr>
        <w:t> </w:t>
      </w:r>
      <w:hyperlink r:id="rId14" w:history="1">
        <w:r w:rsidRPr="000943F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Mark Philp</w:t>
        </w:r>
      </w:hyperlink>
      <w:r w:rsidRPr="000943F8">
        <w:rPr>
          <w:rStyle w:val="apple-converted-space"/>
          <w:rFonts w:ascii="Arial" w:hAnsi="Arial" w:cs="Arial"/>
          <w:sz w:val="24"/>
          <w:szCs w:val="24"/>
        </w:rPr>
        <w:t> </w:t>
      </w:r>
      <w:r w:rsidRPr="000943F8">
        <w:rPr>
          <w:rStyle w:val="a-color-secondary"/>
          <w:rFonts w:ascii="Arial" w:hAnsi="Arial" w:cs="Arial"/>
          <w:sz w:val="24"/>
          <w:szCs w:val="24"/>
        </w:rPr>
        <w:t>(Editor),</w:t>
      </w:r>
      <w:r w:rsidRPr="000943F8">
        <w:rPr>
          <w:rStyle w:val="apple-converted-space"/>
          <w:rFonts w:ascii="Arial" w:hAnsi="Arial" w:cs="Arial"/>
          <w:sz w:val="24"/>
          <w:szCs w:val="24"/>
        </w:rPr>
        <w:t> </w:t>
      </w:r>
      <w:hyperlink r:id="rId15" w:history="1">
        <w:r w:rsidRPr="000943F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Frederick Rosen</w:t>
        </w:r>
      </w:hyperlink>
      <w:r w:rsidRPr="000943F8">
        <w:rPr>
          <w:rStyle w:val="apple-converted-space"/>
          <w:rFonts w:ascii="Arial" w:hAnsi="Arial" w:cs="Arial"/>
          <w:sz w:val="24"/>
          <w:szCs w:val="24"/>
        </w:rPr>
        <w:t> </w:t>
      </w:r>
      <w:r w:rsidRPr="000943F8">
        <w:rPr>
          <w:rStyle w:val="a-color-secondary"/>
          <w:rFonts w:ascii="Arial" w:hAnsi="Arial" w:cs="Arial"/>
          <w:sz w:val="24"/>
          <w:szCs w:val="24"/>
        </w:rPr>
        <w:t>(Editor)</w:t>
      </w:r>
      <w:r>
        <w:rPr>
          <w:rStyle w:val="a-color-secondary"/>
          <w:rFonts w:ascii="Arial" w:hAnsi="Arial" w:cs="Arial"/>
          <w:sz w:val="24"/>
          <w:szCs w:val="24"/>
        </w:rPr>
        <w:t xml:space="preserve">, </w:t>
      </w:r>
      <w:r w:rsidRPr="000943F8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n-GB"/>
        </w:rPr>
        <w:t>ISBN-10:</w:t>
      </w:r>
      <w:r w:rsidRPr="000943F8">
        <w:rPr>
          <w:rFonts w:ascii="Verdana" w:eastAsia="Times New Roman" w:hAnsi="Verdana" w:cs="Times New Roman"/>
          <w:color w:val="333333"/>
          <w:sz w:val="20"/>
          <w:szCs w:val="20"/>
          <w:lang w:eastAsia="en-GB"/>
        </w:rPr>
        <w:t> 0199670803</w:t>
      </w:r>
    </w:p>
    <w:p w:rsidR="000943F8" w:rsidRPr="001B2AB2" w:rsidRDefault="000943F8" w:rsidP="000943F8">
      <w:pPr>
        <w:pStyle w:val="ListParagraph"/>
        <w:shd w:val="clear" w:color="auto" w:fill="FFFFFF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:rsidR="000943F8" w:rsidRDefault="000943F8" w:rsidP="000943F8">
      <w:pPr>
        <w:pStyle w:val="ListParagraph"/>
        <w:spacing w:after="0" w:line="240" w:lineRule="auto"/>
        <w:ind w:left="426"/>
        <w:rPr>
          <w:rFonts w:ascii="Arial" w:hAnsi="Arial" w:cs="Arial"/>
        </w:rPr>
      </w:pPr>
    </w:p>
    <w:p w:rsidR="000943F8" w:rsidRDefault="000943F8" w:rsidP="000943F8">
      <w:pPr>
        <w:pStyle w:val="ListParagraph"/>
        <w:spacing w:after="0" w:line="240" w:lineRule="auto"/>
        <w:ind w:left="426"/>
        <w:rPr>
          <w:rFonts w:ascii="Arial" w:hAnsi="Arial" w:cs="Arial"/>
        </w:rPr>
      </w:pPr>
    </w:p>
    <w:p w:rsidR="000943F8" w:rsidRPr="001B2AB2" w:rsidRDefault="000943F8" w:rsidP="000943F8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Create a fact file on two</w:t>
      </w:r>
      <w:r w:rsidRPr="001B2AB2">
        <w:rPr>
          <w:rFonts w:ascii="Arial" w:hAnsi="Arial" w:cs="Arial"/>
        </w:rPr>
        <w:t xml:space="preserve"> of the following key Philosophers, in particular focus on what they say about</w:t>
      </w:r>
      <w:r>
        <w:rPr>
          <w:rFonts w:ascii="Arial" w:hAnsi="Arial" w:cs="Arial"/>
        </w:rPr>
        <w:t xml:space="preserve"> moral and moral decisions</w:t>
      </w:r>
    </w:p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856"/>
        <w:gridCol w:w="2856"/>
      </w:tblGrid>
      <w:tr w:rsidR="000943F8" w:rsidRPr="001B2AB2" w:rsidTr="0087394D">
        <w:trPr>
          <w:trHeight w:val="2542"/>
        </w:trPr>
        <w:tc>
          <w:tcPr>
            <w:tcW w:w="2856" w:type="dxa"/>
          </w:tcPr>
          <w:p w:rsidR="000943F8" w:rsidRPr="001B2AB2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 xml:space="preserve">David Hume </w:t>
            </w:r>
          </w:p>
          <w:p w:rsidR="000943F8" w:rsidRPr="001B2AB2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>Immanuel Kant</w:t>
            </w:r>
          </w:p>
          <w:p w:rsidR="000943F8" w:rsidRPr="001B2AB2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 xml:space="preserve">William James </w:t>
            </w:r>
          </w:p>
          <w:p w:rsidR="000943F8" w:rsidRPr="001B2AB2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>Karl Marx</w:t>
            </w:r>
          </w:p>
          <w:p w:rsidR="000943F8" w:rsidRPr="001B2AB2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>Plato</w:t>
            </w:r>
          </w:p>
          <w:p w:rsidR="000943F8" w:rsidRPr="001B2AB2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 xml:space="preserve">Alvin </w:t>
            </w:r>
            <w:proofErr w:type="spellStart"/>
            <w:r w:rsidRPr="001B2AB2">
              <w:rPr>
                <w:rFonts w:ascii="Arial" w:hAnsi="Arial" w:cs="Arial"/>
              </w:rPr>
              <w:t>Plantinga</w:t>
            </w:r>
            <w:proofErr w:type="spellEnd"/>
            <w:r w:rsidRPr="001B2AB2">
              <w:rPr>
                <w:rFonts w:ascii="Arial" w:hAnsi="Arial" w:cs="Arial"/>
              </w:rPr>
              <w:t xml:space="preserve"> </w:t>
            </w:r>
          </w:p>
          <w:p w:rsidR="000943F8" w:rsidRPr="001B2AB2" w:rsidRDefault="000943F8" w:rsidP="0087394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856" w:type="dxa"/>
          </w:tcPr>
          <w:p w:rsidR="000943F8" w:rsidRPr="001B2AB2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1B2AB2">
              <w:rPr>
                <w:rFonts w:ascii="Arial" w:hAnsi="Arial" w:cs="Arial"/>
              </w:rPr>
              <w:t>Fredriech</w:t>
            </w:r>
            <w:proofErr w:type="spellEnd"/>
            <w:r w:rsidRPr="001B2AB2">
              <w:rPr>
                <w:rFonts w:ascii="Arial" w:hAnsi="Arial" w:cs="Arial"/>
              </w:rPr>
              <w:t xml:space="preserve"> Nietzsche</w:t>
            </w:r>
          </w:p>
          <w:p w:rsidR="000943F8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1B2AB2">
              <w:rPr>
                <w:rFonts w:ascii="Arial" w:hAnsi="Arial" w:cs="Arial"/>
              </w:rPr>
              <w:t>Bertrand Russell</w:t>
            </w:r>
          </w:p>
          <w:p w:rsidR="000943F8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J.S Mill</w:t>
            </w:r>
          </w:p>
          <w:p w:rsidR="000943F8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Jeremy Bentham</w:t>
            </w:r>
          </w:p>
          <w:p w:rsidR="000943F8" w:rsidRPr="001B2AB2" w:rsidRDefault="000943F8" w:rsidP="000943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Rawls</w:t>
            </w:r>
          </w:p>
          <w:p w:rsidR="000943F8" w:rsidRPr="001B2AB2" w:rsidRDefault="000943F8" w:rsidP="000943F8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0943F8" w:rsidRPr="001B2AB2" w:rsidRDefault="000943F8" w:rsidP="000943F8">
      <w:pPr>
        <w:spacing w:after="0" w:line="240" w:lineRule="auto"/>
        <w:rPr>
          <w:rFonts w:ascii="Arial" w:hAnsi="Arial" w:cs="Arial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Pr="001B2AB2" w:rsidRDefault="000943F8" w:rsidP="000943F8">
      <w:p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t xml:space="preserve">2. Write an answer to the following question (about 500 words). When you are writing your answers have a look at some of the philosophers above; see if any of them support your own thoughts and make a note of which philosophers you use. </w:t>
      </w:r>
    </w:p>
    <w:p w:rsidR="000943F8" w:rsidRPr="001B2AB2" w:rsidRDefault="000943F8" w:rsidP="000943F8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  <w:r w:rsidRPr="001B2AB2">
        <w:rPr>
          <w:rFonts w:ascii="Arial" w:hAnsi="Arial" w:cs="Arial"/>
          <w:b/>
        </w:rPr>
        <w:t xml:space="preserve">Is there any reason to </w:t>
      </w:r>
      <w:r>
        <w:rPr>
          <w:rFonts w:ascii="Arial" w:hAnsi="Arial" w:cs="Arial"/>
          <w:b/>
        </w:rPr>
        <w:t xml:space="preserve">be a moral person? </w:t>
      </w:r>
    </w:p>
    <w:p w:rsidR="000943F8" w:rsidRPr="001B2AB2" w:rsidRDefault="000943F8" w:rsidP="000943F8">
      <w:p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t>3. Write out explanations of the following key terms</w:t>
      </w:r>
    </w:p>
    <w:p w:rsidR="000943F8" w:rsidRPr="001B2AB2" w:rsidRDefault="000943F8" w:rsidP="000943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Deontological  </w:t>
      </w:r>
    </w:p>
    <w:p w:rsidR="000943F8" w:rsidRPr="001B2AB2" w:rsidRDefault="000943F8" w:rsidP="000943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 consequentialism </w:t>
      </w:r>
    </w:p>
    <w:p w:rsidR="000943F8" w:rsidRPr="001B2AB2" w:rsidRDefault="000943F8" w:rsidP="000943F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Moral relativism</w:t>
      </w:r>
    </w:p>
    <w:p w:rsidR="000943F8" w:rsidRPr="001B2AB2" w:rsidRDefault="000943F8" w:rsidP="000943F8">
      <w:pPr>
        <w:spacing w:after="0" w:line="240" w:lineRule="auto"/>
        <w:rPr>
          <w:rFonts w:ascii="Arial" w:hAnsi="Arial" w:cs="Arial"/>
        </w:rPr>
      </w:pPr>
      <w:r w:rsidRPr="001B2AB2">
        <w:rPr>
          <w:rFonts w:ascii="Arial" w:hAnsi="Arial" w:cs="Arial"/>
        </w:rPr>
        <w:t>Try to avoid using Wikipedia if possible. If you are interested in some good background reading use:</w:t>
      </w:r>
      <w:r w:rsidRPr="001B2AB2">
        <w:rPr>
          <w:rFonts w:ascii="Arial" w:hAnsi="Arial" w:cs="Arial"/>
        </w:rPr>
        <w:tab/>
      </w:r>
      <w:hyperlink r:id="rId16" w:history="1">
        <w:r w:rsidRPr="001B2AB2">
          <w:rPr>
            <w:rStyle w:val="Hyperlink"/>
            <w:rFonts w:ascii="Arial" w:hAnsi="Arial" w:cs="Arial"/>
          </w:rPr>
          <w:t>http://plato.stanford.edu/entries/philosophy-religion/</w:t>
        </w:r>
      </w:hyperlink>
      <w:r w:rsidRPr="001B2AB2">
        <w:rPr>
          <w:rFonts w:ascii="Arial" w:hAnsi="Arial" w:cs="Arial"/>
        </w:rPr>
        <w:t xml:space="preserve"> </w:t>
      </w:r>
    </w:p>
    <w:p w:rsidR="000943F8" w:rsidRPr="001B2AB2" w:rsidRDefault="00E11144" w:rsidP="000943F8">
      <w:pPr>
        <w:spacing w:after="0" w:line="240" w:lineRule="auto"/>
        <w:ind w:left="720" w:firstLine="720"/>
        <w:rPr>
          <w:rFonts w:ascii="Arial" w:hAnsi="Arial" w:cs="Arial"/>
        </w:rPr>
      </w:pPr>
      <w:hyperlink r:id="rId17" w:history="1">
        <w:r w:rsidR="000943F8" w:rsidRPr="001B2AB2">
          <w:rPr>
            <w:rStyle w:val="Hyperlink"/>
            <w:rFonts w:ascii="Arial" w:hAnsi="Arial" w:cs="Arial"/>
          </w:rPr>
          <w:t>http://www.philosophybasics.com/general.html</w:t>
        </w:r>
      </w:hyperlink>
    </w:p>
    <w:p w:rsidR="000943F8" w:rsidRDefault="000943F8" w:rsidP="000926EB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Default="000943F8" w:rsidP="000926EB">
      <w:pPr>
        <w:spacing w:after="0" w:line="240" w:lineRule="auto"/>
        <w:ind w:right="284"/>
        <w:jc w:val="both"/>
        <w:rPr>
          <w:rFonts w:ascii="Arial" w:hAnsi="Arial" w:cs="Arial"/>
          <w:b/>
          <w:bCs/>
          <w:color w:val="C00000"/>
        </w:rPr>
      </w:pPr>
    </w:p>
    <w:p w:rsidR="000943F8" w:rsidRDefault="00E11144" w:rsidP="000926EB">
      <w:pPr>
        <w:spacing w:after="0" w:line="240" w:lineRule="auto"/>
        <w:ind w:right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C00000"/>
        </w:rPr>
        <w:t xml:space="preserve">Staff </w:t>
      </w:r>
      <w:r w:rsidR="000926EB" w:rsidRPr="000926EB">
        <w:rPr>
          <w:rFonts w:ascii="Arial" w:hAnsi="Arial" w:cs="Arial"/>
          <w:b/>
          <w:bCs/>
          <w:color w:val="C00000"/>
        </w:rPr>
        <w:t>contact:</w:t>
      </w:r>
      <w:r w:rsidR="000926EB">
        <w:rPr>
          <w:rFonts w:ascii="Arial" w:hAnsi="Arial" w:cs="Arial"/>
          <w:b/>
          <w:bCs/>
        </w:rPr>
        <w:t xml:space="preserve"> </w:t>
      </w:r>
    </w:p>
    <w:p w:rsidR="00E11144" w:rsidRDefault="00E11144" w:rsidP="000926EB">
      <w:pPr>
        <w:spacing w:after="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Ms D Wallington </w:t>
      </w:r>
      <w:hyperlink r:id="rId18" w:history="1">
        <w:r w:rsidRPr="00145635">
          <w:rPr>
            <w:rStyle w:val="Hyperlink"/>
            <w:rFonts w:ascii="Arial" w:hAnsi="Arial" w:cs="Arial"/>
            <w:b/>
            <w:bCs/>
          </w:rPr>
          <w:t>DWA@cheney.oxon.sch.uk</w:t>
        </w:r>
      </w:hyperlink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:rsidR="000926EB" w:rsidRDefault="000926EB" w:rsidP="000926EB">
      <w:pPr>
        <w:spacing w:after="0" w:line="240" w:lineRule="auto"/>
        <w:ind w:right="284"/>
        <w:jc w:val="both"/>
        <w:rPr>
          <w:rFonts w:ascii="Arial" w:hAnsi="Arial" w:cs="Arial"/>
          <w:b/>
          <w:bCs/>
        </w:rPr>
      </w:pP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 xml:space="preserve">Exam board: </w:t>
      </w:r>
      <w:r w:rsidR="000943F8">
        <w:rPr>
          <w:rFonts w:ascii="Arial" w:hAnsi="Arial" w:cs="Arial"/>
        </w:rPr>
        <w:t>AQA</w:t>
      </w: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  <w:b/>
          <w:bCs/>
        </w:rPr>
      </w:pP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lastRenderedPageBreak/>
        <w:t>Specification:</w:t>
      </w:r>
      <w:r>
        <w:rPr>
          <w:rFonts w:ascii="Arial" w:hAnsi="Arial" w:cs="Arial"/>
          <w:b/>
          <w:bCs/>
        </w:rPr>
        <w:t xml:space="preserve"> </w:t>
      </w:r>
      <w:r w:rsidR="000943F8" w:rsidRPr="000943F8">
        <w:rPr>
          <w:rFonts w:ascii="Arial" w:hAnsi="Arial" w:cs="Arial"/>
          <w:bCs/>
        </w:rPr>
        <w:t>http://filestore.aqa.org.uk/resources/philosophy/specifications/AQA-7172-SP-2017.PDF</w:t>
      </w:r>
    </w:p>
    <w:p w:rsidR="000926EB" w:rsidRPr="000926EB" w:rsidRDefault="000926EB" w:rsidP="000926EB">
      <w:pPr>
        <w:spacing w:after="0" w:line="240" w:lineRule="auto"/>
        <w:ind w:right="283"/>
        <w:rPr>
          <w:rFonts w:ascii="Arial" w:hAnsi="Arial" w:cs="Arial"/>
          <w:b/>
          <w:noProof/>
          <w:color w:val="C00000"/>
        </w:rPr>
      </w:pPr>
    </w:p>
    <w:p w:rsidR="000943F8" w:rsidRPr="001B2AB2" w:rsidRDefault="000926EB" w:rsidP="000943F8">
      <w:pPr>
        <w:spacing w:after="0" w:line="240" w:lineRule="auto"/>
        <w:rPr>
          <w:rFonts w:ascii="Arial" w:hAnsi="Arial" w:cs="Arial"/>
          <w:b/>
          <w:color w:val="000000"/>
        </w:rPr>
      </w:pPr>
      <w:r w:rsidRPr="000926EB">
        <w:rPr>
          <w:rFonts w:ascii="Arial" w:hAnsi="Arial" w:cs="Arial"/>
          <w:b/>
          <w:color w:val="C00000"/>
        </w:rPr>
        <w:t>Wider Reading and Discovery List:</w:t>
      </w:r>
      <w:r>
        <w:rPr>
          <w:rFonts w:ascii="Arial" w:hAnsi="Arial" w:cs="Arial"/>
          <w:b/>
          <w:color w:val="C00000"/>
        </w:rPr>
        <w:t xml:space="preserve"> </w:t>
      </w:r>
      <w:r w:rsidR="000943F8" w:rsidRPr="001B2AB2">
        <w:rPr>
          <w:rFonts w:ascii="Arial" w:hAnsi="Arial" w:cs="Arial"/>
          <w:b/>
          <w:color w:val="000000"/>
        </w:rPr>
        <w:t>Books</w:t>
      </w:r>
    </w:p>
    <w:p w:rsidR="000943F8" w:rsidRPr="001B2AB2" w:rsidRDefault="000943F8" w:rsidP="000943F8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>‘Ethical Studies’ Robert Bowie ISBN 0748780793</w:t>
      </w:r>
    </w:p>
    <w:p w:rsidR="000943F8" w:rsidRPr="001B2AB2" w:rsidRDefault="000943F8" w:rsidP="000943F8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>‘Ethical theory’ Mel Thompson ISBN 9780340957790</w:t>
      </w:r>
    </w:p>
    <w:p w:rsidR="000943F8" w:rsidRPr="001B2AB2" w:rsidRDefault="000943F8" w:rsidP="000943F8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 xml:space="preserve"> ‘The Puzzle of Ethics’ Peter Vardy ISBN 9780006281443</w:t>
      </w:r>
    </w:p>
    <w:p w:rsidR="000943F8" w:rsidRPr="001B2AB2" w:rsidRDefault="000943F8" w:rsidP="000943F8">
      <w:pPr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>‘Philosophy for As and A2’ ed. Elizabeth Burns and Stephen Law ISBN 0415335639</w:t>
      </w:r>
    </w:p>
    <w:p w:rsidR="000943F8" w:rsidRPr="001B2AB2" w:rsidRDefault="000943F8" w:rsidP="000943F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B2AB2">
        <w:rPr>
          <w:rStyle w:val="a-size-large"/>
          <w:rFonts w:ascii="Arial" w:hAnsi="Arial" w:cs="Arial"/>
          <w:color w:val="111111"/>
        </w:rPr>
        <w:t xml:space="preserve">AQA AS Philosophy, </w:t>
      </w:r>
      <w:r w:rsidRPr="001B2AB2">
        <w:rPr>
          <w:rFonts w:ascii="Arial" w:hAnsi="Arial" w:cs="Arial"/>
          <w:color w:val="000000" w:themeColor="text1"/>
          <w:shd w:val="clear" w:color="auto" w:fill="FFFFFF"/>
        </w:rPr>
        <w:t>by</w:t>
      </w:r>
      <w:r w:rsidRPr="001B2AB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19" w:history="1">
        <w:r w:rsidRPr="001B2AB2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Dan Cardinal</w:t>
        </w:r>
      </w:hyperlink>
      <w:r w:rsidRPr="001B2AB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r w:rsidRPr="001B2AB2">
        <w:rPr>
          <w:rStyle w:val="a-color-secondary"/>
          <w:rFonts w:ascii="Arial" w:hAnsi="Arial" w:cs="Arial"/>
          <w:color w:val="000000" w:themeColor="text1"/>
          <w:shd w:val="clear" w:color="auto" w:fill="FFFFFF"/>
        </w:rPr>
        <w:t>(Author),</w:t>
      </w:r>
      <w:r w:rsidRPr="001B2AB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20" w:history="1">
        <w:r w:rsidRPr="001B2AB2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Jeremy Hayward</w:t>
        </w:r>
      </w:hyperlink>
      <w:r w:rsidRPr="001B2AB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 </w:t>
      </w:r>
      <w:r w:rsidRPr="001B2AB2">
        <w:rPr>
          <w:rStyle w:val="a-color-secondary"/>
          <w:rFonts w:ascii="Arial" w:hAnsi="Arial" w:cs="Arial"/>
          <w:color w:val="000000" w:themeColor="text1"/>
          <w:shd w:val="clear" w:color="auto" w:fill="FFFFFF"/>
        </w:rPr>
        <w:t>(Author),</w:t>
      </w:r>
      <w:r w:rsidRPr="001B2AB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</w:t>
      </w:r>
      <w:hyperlink r:id="rId21" w:history="1">
        <w:r w:rsidRPr="001B2AB2">
          <w:rPr>
            <w:rStyle w:val="Hyperlink"/>
            <w:rFonts w:ascii="Arial" w:hAnsi="Arial" w:cs="Arial"/>
            <w:color w:val="000000" w:themeColor="text1"/>
            <w:u w:val="none"/>
            <w:shd w:val="clear" w:color="auto" w:fill="FFFFFF"/>
          </w:rPr>
          <w:t>Gerald Jones</w:t>
        </w:r>
      </w:hyperlink>
      <w:r w:rsidRPr="001B2AB2"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  </w:t>
      </w:r>
      <w:r w:rsidRPr="001B2AB2">
        <w:rPr>
          <w:rStyle w:val="a-color-secondary"/>
          <w:rFonts w:ascii="Arial" w:hAnsi="Arial" w:cs="Arial"/>
          <w:color w:val="000000" w:themeColor="text1"/>
          <w:shd w:val="clear" w:color="auto" w:fill="FFFFFF"/>
        </w:rPr>
        <w:t xml:space="preserve">(Author), </w:t>
      </w:r>
      <w:r w:rsidRPr="001B2AB2">
        <w:rPr>
          <w:rFonts w:ascii="Arial" w:eastAsia="Times New Roman" w:hAnsi="Arial" w:cs="Arial"/>
          <w:bCs/>
          <w:color w:val="333333"/>
          <w:lang w:eastAsia="en-GB"/>
        </w:rPr>
        <w:t>ISBN-10:</w:t>
      </w:r>
      <w:r w:rsidRPr="001B2AB2">
        <w:rPr>
          <w:rFonts w:ascii="Arial" w:eastAsia="Times New Roman" w:hAnsi="Arial" w:cs="Arial"/>
          <w:color w:val="333333"/>
          <w:lang w:eastAsia="en-GB"/>
        </w:rPr>
        <w:t> 1471835359</w:t>
      </w:r>
    </w:p>
    <w:p w:rsidR="000943F8" w:rsidRPr="001B2AB2" w:rsidRDefault="000943F8" w:rsidP="000943F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1B2AB2">
        <w:rPr>
          <w:rStyle w:val="a-size-large"/>
          <w:rFonts w:ascii="Arial" w:hAnsi="Arial" w:cs="Arial"/>
          <w:i/>
          <w:color w:val="111111"/>
        </w:rPr>
        <w:t>Knowledge: A Very Short Introduction (Very Short Introductions)</w:t>
      </w:r>
      <w:r w:rsidRPr="001B2AB2">
        <w:rPr>
          <w:rStyle w:val="a-size-large"/>
          <w:rFonts w:ascii="Arial" w:hAnsi="Arial" w:cs="Arial"/>
          <w:color w:val="111111"/>
        </w:rPr>
        <w:t xml:space="preserve">, Jennifer Nagel, </w:t>
      </w:r>
      <w:r w:rsidRPr="001B2AB2">
        <w:rPr>
          <w:rFonts w:ascii="Arial" w:eastAsia="Times New Roman" w:hAnsi="Arial" w:cs="Arial"/>
          <w:b/>
          <w:bCs/>
          <w:color w:val="333333"/>
          <w:lang w:eastAsia="en-GB"/>
        </w:rPr>
        <w:t>ISBN-10:</w:t>
      </w:r>
      <w:r w:rsidRPr="001B2AB2">
        <w:rPr>
          <w:rFonts w:ascii="Arial" w:eastAsia="Times New Roman" w:hAnsi="Arial" w:cs="Arial"/>
          <w:color w:val="333333"/>
          <w:lang w:eastAsia="en-GB"/>
        </w:rPr>
        <w:t> 019966126X</w:t>
      </w:r>
    </w:p>
    <w:p w:rsidR="000943F8" w:rsidRPr="001B2AB2" w:rsidRDefault="000943F8" w:rsidP="000943F8">
      <w:pPr>
        <w:spacing w:after="0" w:line="240" w:lineRule="auto"/>
        <w:ind w:left="720"/>
        <w:rPr>
          <w:rFonts w:ascii="Arial" w:hAnsi="Arial" w:cs="Arial"/>
          <w:color w:val="000000"/>
        </w:rPr>
      </w:pP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b/>
          <w:color w:val="000000"/>
        </w:rPr>
      </w:pPr>
      <w:r w:rsidRPr="001B2AB2">
        <w:rPr>
          <w:rFonts w:ascii="Arial" w:hAnsi="Arial" w:cs="Arial"/>
          <w:b/>
          <w:color w:val="000000"/>
        </w:rPr>
        <w:t>Magazines/Journals</w:t>
      </w:r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 xml:space="preserve">‘Dialogue’ </w:t>
      </w: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b/>
          <w:color w:val="000000"/>
        </w:rPr>
      </w:pPr>
      <w:r w:rsidRPr="001B2AB2">
        <w:rPr>
          <w:rFonts w:ascii="Arial" w:hAnsi="Arial" w:cs="Arial"/>
          <w:b/>
          <w:color w:val="000000"/>
        </w:rPr>
        <w:t>Websites</w:t>
      </w:r>
    </w:p>
    <w:p w:rsidR="000943F8" w:rsidRPr="001B2AB2" w:rsidRDefault="00E11144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hyperlink r:id="rId22" w:history="1">
        <w:r w:rsidR="000943F8" w:rsidRPr="001B2AB2">
          <w:rPr>
            <w:rStyle w:val="Hyperlink"/>
            <w:rFonts w:ascii="Arial" w:hAnsi="Arial" w:cs="Arial"/>
          </w:rPr>
          <w:t>www.bbc.co.uk/religion</w:t>
        </w:r>
      </w:hyperlink>
    </w:p>
    <w:p w:rsidR="000943F8" w:rsidRPr="001B2AB2" w:rsidRDefault="00E11144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hyperlink r:id="rId23" w:history="1">
        <w:r w:rsidR="000943F8" w:rsidRPr="001B2AB2">
          <w:rPr>
            <w:rStyle w:val="Hyperlink"/>
            <w:rFonts w:ascii="Arial" w:hAnsi="Arial" w:cs="Arial"/>
          </w:rPr>
          <w:t>www.youtube.co.uk</w:t>
        </w:r>
      </w:hyperlink>
      <w:r w:rsidR="000943F8" w:rsidRPr="001B2AB2">
        <w:rPr>
          <w:rFonts w:ascii="Arial" w:hAnsi="Arial" w:cs="Arial"/>
          <w:color w:val="000000"/>
        </w:rPr>
        <w:t xml:space="preserve"> (3 minute Philosophy)</w:t>
      </w:r>
    </w:p>
    <w:p w:rsidR="000943F8" w:rsidRPr="001B2AB2" w:rsidRDefault="00E11144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hyperlink r:id="rId24" w:history="1">
        <w:r w:rsidR="000943F8" w:rsidRPr="001B2AB2">
          <w:rPr>
            <w:rStyle w:val="Hyperlink"/>
            <w:rFonts w:ascii="Arial" w:hAnsi="Arial" w:cs="Arial"/>
          </w:rPr>
          <w:t>http://www.rsrevision.com/contents/index.htm</w:t>
        </w:r>
      </w:hyperlink>
      <w:r w:rsidR="000943F8" w:rsidRPr="001B2AB2">
        <w:rPr>
          <w:rFonts w:ascii="Arial" w:hAnsi="Arial" w:cs="Arial"/>
          <w:color w:val="000000"/>
        </w:rPr>
        <w:t xml:space="preserve"> - excellent site with resources to use</w:t>
      </w:r>
    </w:p>
    <w:p w:rsidR="000943F8" w:rsidRPr="001B2AB2" w:rsidRDefault="00E11144" w:rsidP="000943F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b/>
          <w:color w:val="000000"/>
          <w:sz w:val="24"/>
          <w:szCs w:val="24"/>
        </w:rPr>
      </w:pPr>
      <w:hyperlink r:id="rId25" w:history="1">
        <w:r w:rsidR="000943F8" w:rsidRPr="001B2AB2">
          <w:rPr>
            <w:rStyle w:val="Hyperlink"/>
            <w:rFonts w:ascii="Arial" w:hAnsi="Arial" w:cs="Arial"/>
            <w:sz w:val="24"/>
            <w:szCs w:val="24"/>
          </w:rPr>
          <w:t>http://www.rsrevision.com/contents/ethics.htm</w:t>
        </w:r>
      </w:hyperlink>
      <w:r w:rsidR="000943F8" w:rsidRPr="001B2AB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943F8" w:rsidRPr="001B2AB2" w:rsidRDefault="00E11144" w:rsidP="000943F8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  <w:hyperlink r:id="rId26" w:history="1">
        <w:r w:rsidR="000943F8" w:rsidRPr="001B2AB2">
          <w:rPr>
            <w:rStyle w:val="Hyperlink"/>
            <w:rFonts w:ascii="Arial" w:hAnsi="Arial" w:cs="Arial"/>
            <w:sz w:val="24"/>
            <w:szCs w:val="24"/>
          </w:rPr>
          <w:t>http://www.alevelphilosophy.co.uk/resources/recommended-reading/</w:t>
        </w:r>
      </w:hyperlink>
      <w:r w:rsidR="000943F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0943F8" w:rsidRPr="001B2AB2">
        <w:rPr>
          <w:rFonts w:ascii="Arial" w:hAnsi="Arial" w:cs="Arial"/>
          <w:color w:val="000000"/>
        </w:rPr>
        <w:t>excellent site with resources to use</w:t>
      </w:r>
    </w:p>
    <w:p w:rsidR="000943F8" w:rsidRPr="001B2AB2" w:rsidRDefault="000943F8" w:rsidP="000943F8">
      <w:pPr>
        <w:pStyle w:val="ListParagraph"/>
        <w:spacing w:after="0" w:line="240" w:lineRule="auto"/>
        <w:contextualSpacing w:val="0"/>
        <w:rPr>
          <w:rFonts w:ascii="Arial" w:hAnsi="Arial" w:cs="Arial"/>
          <w:color w:val="000000"/>
          <w:sz w:val="24"/>
          <w:szCs w:val="24"/>
        </w:rPr>
      </w:pP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b/>
          <w:color w:val="000000"/>
        </w:rPr>
      </w:pPr>
      <w:r w:rsidRPr="001B2AB2">
        <w:rPr>
          <w:rFonts w:ascii="Arial" w:hAnsi="Arial" w:cs="Arial"/>
          <w:b/>
          <w:color w:val="000000"/>
        </w:rPr>
        <w:t>Things to do</w:t>
      </w:r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color w:val="000000"/>
        </w:rPr>
      </w:pPr>
      <w:r w:rsidRPr="001B2AB2">
        <w:rPr>
          <w:rFonts w:ascii="Arial" w:hAnsi="Arial" w:cs="Arial"/>
          <w:color w:val="000000"/>
        </w:rPr>
        <w:t>Ashmolean Museum</w:t>
      </w:r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color w:val="000000"/>
        </w:rPr>
      </w:pPr>
      <w:r w:rsidRPr="001B2AB2">
        <w:rPr>
          <w:rFonts w:ascii="Arial" w:hAnsi="Arial" w:cs="Arial"/>
          <w:color w:val="000000"/>
        </w:rPr>
        <w:t>British Museum</w:t>
      </w: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b/>
          <w:color w:val="000000"/>
        </w:rPr>
      </w:pPr>
      <w:r w:rsidRPr="001B2AB2">
        <w:rPr>
          <w:rFonts w:ascii="Arial" w:hAnsi="Arial" w:cs="Arial"/>
          <w:b/>
          <w:color w:val="000000"/>
        </w:rPr>
        <w:t>Things to watch</w:t>
      </w:r>
    </w:p>
    <w:p w:rsidR="003120EC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 xml:space="preserve">Michael Sandal’s Harvard lectures </w:t>
      </w:r>
      <w:hyperlink r:id="rId27" w:history="1">
        <w:r w:rsidRPr="001B2AB2">
          <w:rPr>
            <w:rStyle w:val="Hyperlink"/>
            <w:rFonts w:ascii="Arial" w:hAnsi="Arial" w:cs="Arial"/>
          </w:rPr>
          <w:t>http://www.justiceharvard.org/</w:t>
        </w:r>
      </w:hyperlink>
      <w:r w:rsidRPr="001B2AB2">
        <w:rPr>
          <w:rFonts w:ascii="Arial" w:hAnsi="Arial" w:cs="Arial"/>
          <w:color w:val="000000"/>
        </w:rPr>
        <w:t xml:space="preserve"> </w:t>
      </w:r>
    </w:p>
    <w:p w:rsidR="003120EC" w:rsidRDefault="003120EC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</w:p>
    <w:p w:rsidR="003120EC" w:rsidRDefault="003120EC" w:rsidP="003120EC">
      <w:pPr>
        <w:spacing w:after="0" w:line="240" w:lineRule="auto"/>
        <w:ind w:left="360"/>
        <w:rPr>
          <w:rFonts w:ascii="Arial" w:hAnsi="Arial" w:cs="Arial"/>
          <w:b/>
          <w:color w:val="000000"/>
        </w:rPr>
      </w:pPr>
    </w:p>
    <w:p w:rsidR="003120EC" w:rsidRDefault="003120EC" w:rsidP="003120EC">
      <w:pPr>
        <w:spacing w:after="0" w:line="240" w:lineRule="auto"/>
        <w:ind w:left="360"/>
        <w:rPr>
          <w:rFonts w:ascii="Arial" w:hAnsi="Arial" w:cs="Arial"/>
          <w:b/>
          <w:color w:val="000000"/>
        </w:rPr>
      </w:pPr>
    </w:p>
    <w:p w:rsidR="000943F8" w:rsidRPr="003120EC" w:rsidRDefault="000943F8" w:rsidP="003120EC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3120EC">
        <w:rPr>
          <w:rFonts w:ascii="Arial" w:hAnsi="Arial" w:cs="Arial"/>
          <w:b/>
          <w:color w:val="000000"/>
        </w:rPr>
        <w:t>Things to listen to</w:t>
      </w:r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color w:val="000000"/>
        </w:rPr>
      </w:pPr>
      <w:r w:rsidRPr="001B2AB2">
        <w:rPr>
          <w:rFonts w:ascii="Arial" w:hAnsi="Arial" w:cs="Arial"/>
          <w:color w:val="000000"/>
        </w:rPr>
        <w:t xml:space="preserve">University of Oxford philosophy podcasts </w:t>
      </w:r>
      <w:hyperlink r:id="rId28" w:history="1">
        <w:r w:rsidRPr="001B2AB2">
          <w:rPr>
            <w:rStyle w:val="Hyperlink"/>
            <w:rFonts w:ascii="Arial" w:hAnsi="Arial" w:cs="Arial"/>
          </w:rPr>
          <w:t>http://www.philosophy.ox.ac.uk/podcasts</w:t>
        </w:r>
      </w:hyperlink>
      <w:r w:rsidRPr="001B2AB2">
        <w:rPr>
          <w:rFonts w:ascii="Arial" w:hAnsi="Arial" w:cs="Arial"/>
          <w:color w:val="000000"/>
        </w:rPr>
        <w:t xml:space="preserve"> which are downloadable from </w:t>
      </w:r>
      <w:proofErr w:type="spellStart"/>
      <w:r w:rsidRPr="001B2AB2">
        <w:rPr>
          <w:rFonts w:ascii="Arial" w:hAnsi="Arial" w:cs="Arial"/>
          <w:color w:val="000000"/>
        </w:rPr>
        <w:t>itunes</w:t>
      </w:r>
      <w:proofErr w:type="spellEnd"/>
      <w:r w:rsidRPr="001B2AB2">
        <w:rPr>
          <w:rFonts w:ascii="Arial" w:hAnsi="Arial" w:cs="Arial"/>
          <w:color w:val="000000"/>
        </w:rPr>
        <w:t>.</w:t>
      </w: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1B2AB2">
        <w:rPr>
          <w:rFonts w:ascii="Arial" w:hAnsi="Arial" w:cs="Arial"/>
          <w:b/>
          <w:color w:val="000000"/>
        </w:rPr>
        <w:t>Moocs</w:t>
      </w:r>
      <w:proofErr w:type="spellEnd"/>
    </w:p>
    <w:p w:rsidR="000943F8" w:rsidRPr="001B2AB2" w:rsidRDefault="00E11144" w:rsidP="000943F8">
      <w:pPr>
        <w:spacing w:after="0" w:line="240" w:lineRule="auto"/>
        <w:rPr>
          <w:rFonts w:ascii="Arial" w:hAnsi="Arial" w:cs="Arial"/>
          <w:color w:val="000000"/>
        </w:rPr>
      </w:pPr>
      <w:hyperlink r:id="rId29" w:history="1">
        <w:r w:rsidR="000943F8" w:rsidRPr="001B2AB2">
          <w:rPr>
            <w:rStyle w:val="Hyperlink"/>
            <w:rFonts w:ascii="Arial" w:hAnsi="Arial" w:cs="Arial"/>
          </w:rPr>
          <w:t>https://www.coursera.org/course/introphil</w:t>
        </w:r>
      </w:hyperlink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color w:val="000000"/>
        </w:rPr>
      </w:pPr>
    </w:p>
    <w:p w:rsidR="000943F8" w:rsidRPr="001B2AB2" w:rsidRDefault="000943F8" w:rsidP="000943F8">
      <w:pPr>
        <w:spacing w:after="0" w:line="240" w:lineRule="auto"/>
        <w:rPr>
          <w:rFonts w:ascii="Arial" w:hAnsi="Arial" w:cs="Arial"/>
          <w:b/>
          <w:color w:val="000000"/>
        </w:rPr>
      </w:pPr>
      <w:r w:rsidRPr="001B2AB2">
        <w:rPr>
          <w:rFonts w:ascii="Arial" w:hAnsi="Arial" w:cs="Arial"/>
          <w:b/>
          <w:color w:val="000000"/>
        </w:rPr>
        <w:t>Further reading</w:t>
      </w:r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b/>
          <w:color w:val="000000"/>
        </w:rPr>
      </w:pPr>
      <w:r w:rsidRPr="001B2AB2">
        <w:rPr>
          <w:rFonts w:ascii="Arial" w:hAnsi="Arial" w:cs="Arial"/>
          <w:color w:val="000000"/>
        </w:rPr>
        <w:t>‘The Cider House Rules’ John Irving</w:t>
      </w:r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>‘Brave new world’ Aldous Huxley</w:t>
      </w:r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 xml:space="preserve">‘Summa </w:t>
      </w:r>
      <w:proofErr w:type="spellStart"/>
      <w:r w:rsidRPr="001B2AB2">
        <w:rPr>
          <w:rFonts w:ascii="Arial" w:hAnsi="Arial" w:cs="Arial"/>
          <w:color w:val="000000"/>
        </w:rPr>
        <w:t>Theologiae</w:t>
      </w:r>
      <w:proofErr w:type="spellEnd"/>
      <w:r w:rsidRPr="001B2AB2">
        <w:rPr>
          <w:rFonts w:ascii="Arial" w:hAnsi="Arial" w:cs="Arial"/>
          <w:color w:val="000000"/>
        </w:rPr>
        <w:t xml:space="preserve">’, in ‘Basic Writings of Thomas Aquinas’, ed. A.C. </w:t>
      </w:r>
      <w:proofErr w:type="spellStart"/>
      <w:r w:rsidRPr="001B2AB2">
        <w:rPr>
          <w:rFonts w:ascii="Arial" w:hAnsi="Arial" w:cs="Arial"/>
          <w:color w:val="000000"/>
        </w:rPr>
        <w:t>Pegis</w:t>
      </w:r>
      <w:proofErr w:type="spellEnd"/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>‘The development of Kant’s view of ethics’, Keith Ward</w:t>
      </w:r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>‘Utilitarianism’ J.S. Mill</w:t>
      </w:r>
    </w:p>
    <w:p w:rsidR="000943F8" w:rsidRPr="001B2AB2" w:rsidRDefault="000943F8" w:rsidP="000943F8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0000"/>
        </w:rPr>
      </w:pPr>
      <w:r w:rsidRPr="001B2AB2">
        <w:rPr>
          <w:rFonts w:ascii="Arial" w:hAnsi="Arial" w:cs="Arial"/>
          <w:color w:val="000000"/>
        </w:rPr>
        <w:t>‘Practical Ethics’ Peter Singer</w:t>
      </w:r>
    </w:p>
    <w:p w:rsidR="000943F8" w:rsidRPr="001B2AB2" w:rsidRDefault="000943F8" w:rsidP="000943F8">
      <w:pPr>
        <w:pStyle w:val="ListParagraph"/>
        <w:numPr>
          <w:ilvl w:val="0"/>
          <w:numId w:val="13"/>
        </w:numPr>
        <w:spacing w:after="0" w:line="240" w:lineRule="auto"/>
        <w:ind w:right="283"/>
        <w:rPr>
          <w:rFonts w:ascii="Arial" w:hAnsi="Arial" w:cs="Arial"/>
          <w:b/>
          <w:color w:val="C00000"/>
        </w:rPr>
      </w:pPr>
      <w:r w:rsidRPr="001B2AB2">
        <w:rPr>
          <w:rFonts w:ascii="Arial" w:hAnsi="Arial" w:cs="Arial"/>
          <w:color w:val="000000"/>
        </w:rPr>
        <w:t xml:space="preserve">‘Euthyphro’ in ‘The last days of Socrates’, </w:t>
      </w:r>
      <w:proofErr w:type="spellStart"/>
      <w:r w:rsidRPr="001B2AB2">
        <w:rPr>
          <w:rFonts w:ascii="Arial" w:hAnsi="Arial" w:cs="Arial"/>
          <w:color w:val="000000"/>
        </w:rPr>
        <w:t>ed</w:t>
      </w:r>
      <w:proofErr w:type="spellEnd"/>
      <w:r w:rsidRPr="001B2AB2">
        <w:rPr>
          <w:rFonts w:ascii="Arial" w:hAnsi="Arial" w:cs="Arial"/>
          <w:color w:val="000000"/>
        </w:rPr>
        <w:t xml:space="preserve"> H. </w:t>
      </w:r>
      <w:proofErr w:type="spellStart"/>
      <w:r w:rsidRPr="001B2AB2">
        <w:rPr>
          <w:rFonts w:ascii="Arial" w:hAnsi="Arial" w:cs="Arial"/>
          <w:color w:val="000000"/>
        </w:rPr>
        <w:t>Tredennick</w:t>
      </w:r>
      <w:proofErr w:type="spellEnd"/>
    </w:p>
    <w:p w:rsidR="000926EB" w:rsidRPr="000926EB" w:rsidRDefault="000926EB" w:rsidP="000926EB">
      <w:pPr>
        <w:spacing w:after="0" w:line="240" w:lineRule="auto"/>
        <w:ind w:right="283"/>
        <w:rPr>
          <w:rFonts w:ascii="Arial" w:hAnsi="Arial" w:cs="Arial"/>
        </w:rPr>
      </w:pPr>
    </w:p>
    <w:p w:rsidR="00D34680" w:rsidRPr="000926EB" w:rsidRDefault="00D34680" w:rsidP="00DD3E02">
      <w:pPr>
        <w:spacing w:after="0" w:line="240" w:lineRule="auto"/>
        <w:rPr>
          <w:rFonts w:ascii="Arial" w:hAnsi="Arial" w:cs="Arial"/>
          <w:b/>
          <w:color w:val="C00000"/>
        </w:rPr>
      </w:pPr>
    </w:p>
    <w:sectPr w:rsidR="00D34680" w:rsidRPr="000926EB" w:rsidSect="00D34680">
      <w:headerReference w:type="default" r:id="rId3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34" w:rsidRDefault="00EB3934" w:rsidP="00EB3934">
      <w:pPr>
        <w:spacing w:after="0" w:line="240" w:lineRule="auto"/>
      </w:pPr>
      <w:r>
        <w:separator/>
      </w:r>
    </w:p>
  </w:endnote>
  <w:endnote w:type="continuationSeparator" w:id="0">
    <w:p w:rsidR="00EB3934" w:rsidRDefault="00EB3934" w:rsidP="00E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34" w:rsidRDefault="00EB3934" w:rsidP="00EB3934">
      <w:pPr>
        <w:spacing w:after="0" w:line="240" w:lineRule="auto"/>
      </w:pPr>
      <w:r>
        <w:separator/>
      </w:r>
    </w:p>
  </w:footnote>
  <w:footnote w:type="continuationSeparator" w:id="0">
    <w:p w:rsidR="00EB3934" w:rsidRDefault="00EB3934" w:rsidP="00EB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34" w:rsidRPr="00DD3E02" w:rsidRDefault="00EB3934" w:rsidP="00EB3934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 w:rsidRPr="000C0C77">
      <w:rPr>
        <w:rFonts w:ascii="Arial" w:hAnsi="Arial" w:cs="Arial"/>
        <w:color w:val="C0504D" w:themeColor="accent2"/>
        <w:sz w:val="44"/>
        <w:highlight w:val="yellow"/>
      </w:rPr>
      <w:t>SUBJECT</w:t>
    </w:r>
    <w:r w:rsidR="000C0C77" w:rsidRPr="000C0C77">
      <w:rPr>
        <w:rFonts w:ascii="Arial" w:hAnsi="Arial" w:cs="Arial"/>
        <w:color w:val="C0504D" w:themeColor="accent2"/>
        <w:sz w:val="44"/>
        <w:highlight w:val="yellow"/>
      </w:rPr>
      <w:t xml:space="preserve"> – PLEASE CHANGE THIS</w:t>
    </w:r>
  </w:p>
  <w:p w:rsidR="00EB3934" w:rsidRPr="00DD3E02" w:rsidRDefault="00EB3934" w:rsidP="00EB3934">
    <w:pPr>
      <w:pStyle w:val="Defaul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2FD"/>
    <w:multiLevelType w:val="hybridMultilevel"/>
    <w:tmpl w:val="8200C5B4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7FF7"/>
    <w:multiLevelType w:val="hybridMultilevel"/>
    <w:tmpl w:val="1298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3DE"/>
    <w:multiLevelType w:val="hybridMultilevel"/>
    <w:tmpl w:val="CAF0FB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C1BE6"/>
    <w:multiLevelType w:val="hybridMultilevel"/>
    <w:tmpl w:val="E15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17B95"/>
    <w:multiLevelType w:val="hybridMultilevel"/>
    <w:tmpl w:val="794CE3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DC51E8"/>
    <w:multiLevelType w:val="hybridMultilevel"/>
    <w:tmpl w:val="ACBE7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F645F"/>
    <w:multiLevelType w:val="hybridMultilevel"/>
    <w:tmpl w:val="DD06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CB"/>
    <w:multiLevelType w:val="multilevel"/>
    <w:tmpl w:val="895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42AFE"/>
    <w:multiLevelType w:val="multilevel"/>
    <w:tmpl w:val="0AC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D5A40"/>
    <w:multiLevelType w:val="hybridMultilevel"/>
    <w:tmpl w:val="B4CA2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91A92"/>
    <w:multiLevelType w:val="hybridMultilevel"/>
    <w:tmpl w:val="F90CFEDA"/>
    <w:lvl w:ilvl="0" w:tplc="ABD6A29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06902"/>
    <w:multiLevelType w:val="hybridMultilevel"/>
    <w:tmpl w:val="80E207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E02EF"/>
    <w:multiLevelType w:val="hybridMultilevel"/>
    <w:tmpl w:val="6B74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7411C"/>
    <w:rsid w:val="000926EB"/>
    <w:rsid w:val="000943F8"/>
    <w:rsid w:val="00096F0B"/>
    <w:rsid w:val="000C0C77"/>
    <w:rsid w:val="000F2B8F"/>
    <w:rsid w:val="00265068"/>
    <w:rsid w:val="002A4968"/>
    <w:rsid w:val="003120EC"/>
    <w:rsid w:val="003378E8"/>
    <w:rsid w:val="003559E2"/>
    <w:rsid w:val="003A6788"/>
    <w:rsid w:val="003E66C3"/>
    <w:rsid w:val="004548DC"/>
    <w:rsid w:val="005504BE"/>
    <w:rsid w:val="0061332A"/>
    <w:rsid w:val="006B1F2E"/>
    <w:rsid w:val="006D5092"/>
    <w:rsid w:val="007E7446"/>
    <w:rsid w:val="00822592"/>
    <w:rsid w:val="00840267"/>
    <w:rsid w:val="00A17481"/>
    <w:rsid w:val="00A413AB"/>
    <w:rsid w:val="00B73794"/>
    <w:rsid w:val="00CE1683"/>
    <w:rsid w:val="00D34680"/>
    <w:rsid w:val="00DD3E02"/>
    <w:rsid w:val="00E11144"/>
    <w:rsid w:val="00E42787"/>
    <w:rsid w:val="00EA0053"/>
    <w:rsid w:val="00EB3934"/>
    <w:rsid w:val="00EF3989"/>
    <w:rsid w:val="00F27B8E"/>
    <w:rsid w:val="00F87A56"/>
    <w:rsid w:val="00F96413"/>
    <w:rsid w:val="00FB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956E"/>
  <w15:docId w15:val="{73090F27-D411-4712-8DCF-9A25DDFC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C"/>
  </w:style>
  <w:style w:type="paragraph" w:styleId="Heading1">
    <w:name w:val="heading 1"/>
    <w:basedOn w:val="Normal"/>
    <w:next w:val="Normal"/>
    <w:link w:val="Heading1Char"/>
    <w:uiPriority w:val="9"/>
    <w:qFormat/>
    <w:rsid w:val="00D3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934"/>
  </w:style>
  <w:style w:type="paragraph" w:styleId="Footer">
    <w:name w:val="footer"/>
    <w:basedOn w:val="Normal"/>
    <w:link w:val="FooterChar"/>
    <w:uiPriority w:val="99"/>
    <w:semiHidden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934"/>
  </w:style>
  <w:style w:type="character" w:styleId="Hyperlink">
    <w:name w:val="Hyperlink"/>
    <w:basedOn w:val="DefaultParagraphFont"/>
    <w:uiPriority w:val="99"/>
    <w:unhideWhenUsed/>
    <w:rsid w:val="000926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4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large">
    <w:name w:val="a-size-large"/>
    <w:basedOn w:val="DefaultParagraphFont"/>
    <w:rsid w:val="000943F8"/>
  </w:style>
  <w:style w:type="character" w:customStyle="1" w:styleId="apple-converted-space">
    <w:name w:val="apple-converted-space"/>
    <w:basedOn w:val="DefaultParagraphFont"/>
    <w:rsid w:val="000943F8"/>
  </w:style>
  <w:style w:type="character" w:customStyle="1" w:styleId="a-size-medium">
    <w:name w:val="a-size-medium"/>
    <w:basedOn w:val="DefaultParagraphFont"/>
    <w:rsid w:val="000943F8"/>
  </w:style>
  <w:style w:type="character" w:customStyle="1" w:styleId="a-declarative">
    <w:name w:val="a-declarative"/>
    <w:basedOn w:val="DefaultParagraphFont"/>
    <w:rsid w:val="000943F8"/>
  </w:style>
  <w:style w:type="character" w:customStyle="1" w:styleId="author">
    <w:name w:val="author"/>
    <w:basedOn w:val="DefaultParagraphFont"/>
    <w:rsid w:val="000943F8"/>
  </w:style>
  <w:style w:type="character" w:customStyle="1" w:styleId="a-color-secondary">
    <w:name w:val="a-color-secondary"/>
    <w:basedOn w:val="DefaultParagraphFont"/>
    <w:rsid w:val="000943F8"/>
  </w:style>
  <w:style w:type="character" w:styleId="FollowedHyperlink">
    <w:name w:val="FollowedHyperlink"/>
    <w:basedOn w:val="DefaultParagraphFont"/>
    <w:uiPriority w:val="99"/>
    <w:semiHidden/>
    <w:unhideWhenUsed/>
    <w:rsid w:val="003120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830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12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azon.co.uk/s/ref=dp_byline_sr_book_1?ie=UTF8&amp;text=John+Stuart+Mill&amp;search-alias=books-uk&amp;field-author=John+Stuart+Mill&amp;sort=relevancerank" TargetMode="External"/><Relationship Id="rId18" Type="http://schemas.openxmlformats.org/officeDocument/2006/relationships/hyperlink" Target="mailto:DWA@cheney.oxon.sch.uk" TargetMode="External"/><Relationship Id="rId26" Type="http://schemas.openxmlformats.org/officeDocument/2006/relationships/hyperlink" Target="http://www.alevelphilosophy.co.uk/resources/recommended-readin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mazon.co.uk/Gerald-Jones/e/B0034OQACQ/ref=dp_byline_cont_book_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azon.co.uk/Simon-Blackburn/e/B000APFM0S/ref=dp_byline_cont_book_1" TargetMode="External"/><Relationship Id="rId17" Type="http://schemas.openxmlformats.org/officeDocument/2006/relationships/hyperlink" Target="http://www.philosophybasics.com/general.html" TargetMode="External"/><Relationship Id="rId25" Type="http://schemas.openxmlformats.org/officeDocument/2006/relationships/hyperlink" Target="http://www.rsrevision.com/contents/ethics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o.stanford.edu/entries/philosophy-religion/" TargetMode="External"/><Relationship Id="rId20" Type="http://schemas.openxmlformats.org/officeDocument/2006/relationships/hyperlink" Target="https://www.amazon.co.uk/Jeremy-Hayward/e/B0034PPLTS/ref=dp_byline_cont_book_2" TargetMode="External"/><Relationship Id="rId29" Type="http://schemas.openxmlformats.org/officeDocument/2006/relationships/hyperlink" Target="https://www.coursera.org/course/introph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www.rsrevision.com/contents/index.ht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.uk/s/ref=dp_byline_sr_book_3?ie=UTF8&amp;text=Frederick+Rosen&amp;search-alias=books-uk&amp;field-author=Frederick+Rosen&amp;sort=relevancerank" TargetMode="External"/><Relationship Id="rId23" Type="http://schemas.openxmlformats.org/officeDocument/2006/relationships/hyperlink" Target="http://www.youtube.co.uk" TargetMode="External"/><Relationship Id="rId28" Type="http://schemas.openxmlformats.org/officeDocument/2006/relationships/hyperlink" Target="http://www.philosophy.ox.ac.uk/podcasts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amazon.co.uk/s/ref=dp_byline_sr_book_1?ie=UTF8&amp;text=Dan+Cardinal&amp;search-alias=books-uk&amp;field-author=Dan+Cardinal&amp;sort=relevancera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amazon.co.uk/s/ref=dp_byline_sr_book_2?ie=UTF8&amp;text=Mark+Philp&amp;search-alias=books-uk&amp;field-author=Mark+Philp&amp;sort=relevancerank" TargetMode="External"/><Relationship Id="rId22" Type="http://schemas.openxmlformats.org/officeDocument/2006/relationships/hyperlink" Target="http://www.bbc.co.uk/religion" TargetMode="External"/><Relationship Id="rId27" Type="http://schemas.openxmlformats.org/officeDocument/2006/relationships/hyperlink" Target="http://www.justiceharvard.org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AA671-1128-4BFF-A33B-F6E7896B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Doherty</dc:creator>
  <cp:lastModifiedBy>Deborah Wallington</cp:lastModifiedBy>
  <cp:revision>18</cp:revision>
  <dcterms:created xsi:type="dcterms:W3CDTF">2017-05-17T11:21:00Z</dcterms:created>
  <dcterms:modified xsi:type="dcterms:W3CDTF">2019-06-21T15:02:00Z</dcterms:modified>
</cp:coreProperties>
</file>