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73" w:rsidRDefault="00C40320"/>
    <w:p w:rsidR="00050973" w:rsidRDefault="00050973" w:rsidP="005B2844">
      <w:pPr>
        <w:pStyle w:val="Default"/>
        <w:rPr>
          <w:b/>
          <w:bCs/>
          <w:iCs/>
          <w:sz w:val="22"/>
          <w:szCs w:val="22"/>
        </w:rPr>
      </w:pPr>
    </w:p>
    <w:p w:rsidR="00050973" w:rsidRPr="005E0C0C" w:rsidRDefault="005B2844" w:rsidP="005E0C0C">
      <w:pPr>
        <w:pStyle w:val="Default"/>
        <w:jc w:val="center"/>
        <w:rPr>
          <w:rFonts w:ascii="Arial" w:hAnsi="Arial" w:cs="Arial"/>
          <w:b/>
          <w:bCs/>
          <w:iCs/>
        </w:rPr>
      </w:pPr>
      <w:r w:rsidRPr="005E0C0C">
        <w:rPr>
          <w:rFonts w:ascii="Arial" w:hAnsi="Arial" w:cs="Arial"/>
          <w:b/>
          <w:bCs/>
          <w:iCs/>
        </w:rPr>
        <w:t>C</w:t>
      </w:r>
      <w:r w:rsidR="00050973" w:rsidRPr="005E0C0C">
        <w:rPr>
          <w:rFonts w:ascii="Arial" w:hAnsi="Arial" w:cs="Arial"/>
          <w:b/>
          <w:bCs/>
          <w:iCs/>
        </w:rPr>
        <w:t>OMMUNITY SCHOOLS ALLIANCE TRUST</w:t>
      </w:r>
      <w:r w:rsidR="000B1BF6">
        <w:rPr>
          <w:rFonts w:ascii="Arial" w:hAnsi="Arial" w:cs="Arial"/>
          <w:b/>
          <w:bCs/>
          <w:iCs/>
        </w:rPr>
        <w:t xml:space="preserve"> (CSAT)</w:t>
      </w:r>
    </w:p>
    <w:p w:rsidR="00050973" w:rsidRPr="005E0C0C" w:rsidRDefault="00050973" w:rsidP="005E0C0C">
      <w:pPr>
        <w:pStyle w:val="Default"/>
        <w:jc w:val="center"/>
        <w:rPr>
          <w:rFonts w:ascii="Arial" w:hAnsi="Arial" w:cs="Arial"/>
          <w:b/>
          <w:bCs/>
          <w:iCs/>
        </w:rPr>
      </w:pPr>
    </w:p>
    <w:p w:rsidR="005B2844" w:rsidRPr="005E0C0C" w:rsidRDefault="005B2844" w:rsidP="005E0C0C">
      <w:pPr>
        <w:pStyle w:val="Default"/>
        <w:jc w:val="center"/>
        <w:rPr>
          <w:rFonts w:ascii="Arial" w:hAnsi="Arial" w:cs="Arial"/>
          <w:b/>
          <w:bCs/>
          <w:iCs/>
        </w:rPr>
      </w:pPr>
      <w:r w:rsidRPr="005E0C0C">
        <w:rPr>
          <w:rFonts w:ascii="Arial" w:hAnsi="Arial" w:cs="Arial"/>
          <w:b/>
          <w:bCs/>
          <w:iCs/>
        </w:rPr>
        <w:t>H</w:t>
      </w:r>
      <w:r w:rsidR="00050973" w:rsidRPr="005E0C0C">
        <w:rPr>
          <w:rFonts w:ascii="Arial" w:hAnsi="Arial" w:cs="Arial"/>
          <w:b/>
          <w:bCs/>
          <w:iCs/>
        </w:rPr>
        <w:t>EALTH AND SAFETY POLICY</w:t>
      </w:r>
    </w:p>
    <w:p w:rsidR="00050973" w:rsidRDefault="00050973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D347C0" w:rsidRDefault="00D347C0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B2844" w:rsidRPr="00050973" w:rsidRDefault="005B2844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050973">
        <w:rPr>
          <w:rFonts w:ascii="Arial" w:hAnsi="Arial" w:cs="Arial"/>
          <w:b/>
          <w:bCs/>
          <w:color w:val="auto"/>
          <w:sz w:val="20"/>
          <w:szCs w:val="20"/>
        </w:rPr>
        <w:t xml:space="preserve">Policy Statement </w:t>
      </w:r>
    </w:p>
    <w:p w:rsidR="005B2844" w:rsidRPr="00050973" w:rsidRDefault="005B2844" w:rsidP="005B284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B2844" w:rsidRPr="00050973" w:rsidRDefault="005B2844" w:rsidP="005B2844">
      <w:pPr>
        <w:pStyle w:val="Default"/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The </w:t>
      </w:r>
      <w:r w:rsidR="00A15B5A" w:rsidRPr="00050973">
        <w:rPr>
          <w:rFonts w:ascii="Arial" w:hAnsi="Arial" w:cs="Arial"/>
          <w:color w:val="auto"/>
          <w:sz w:val="20"/>
          <w:szCs w:val="20"/>
        </w:rPr>
        <w:t>Trustees</w:t>
      </w:r>
      <w:r w:rsidR="0033448F">
        <w:rPr>
          <w:rFonts w:ascii="Arial" w:hAnsi="Arial" w:cs="Arial"/>
          <w:color w:val="auto"/>
          <w:sz w:val="20"/>
          <w:szCs w:val="20"/>
        </w:rPr>
        <w:t xml:space="preserve">, </w:t>
      </w:r>
      <w:r w:rsidR="00A15B5A" w:rsidRPr="00050973">
        <w:rPr>
          <w:rFonts w:ascii="Arial" w:hAnsi="Arial" w:cs="Arial"/>
          <w:color w:val="auto"/>
          <w:sz w:val="20"/>
          <w:szCs w:val="20"/>
        </w:rPr>
        <w:t>Local Governing Bod</w:t>
      </w:r>
      <w:r w:rsidR="0033448F">
        <w:rPr>
          <w:rFonts w:ascii="Arial" w:hAnsi="Arial" w:cs="Arial"/>
          <w:color w:val="auto"/>
          <w:sz w:val="20"/>
          <w:szCs w:val="20"/>
        </w:rPr>
        <w:t xml:space="preserve">ies and </w:t>
      </w:r>
      <w:proofErr w:type="spellStart"/>
      <w:r w:rsidR="0033448F">
        <w:rPr>
          <w:rFonts w:ascii="Arial" w:hAnsi="Arial" w:cs="Arial"/>
          <w:color w:val="auto"/>
          <w:sz w:val="20"/>
          <w:szCs w:val="20"/>
        </w:rPr>
        <w:t>Headteachers</w:t>
      </w:r>
      <w:proofErr w:type="spellEnd"/>
      <w:r w:rsidR="000B1BF6">
        <w:rPr>
          <w:rFonts w:ascii="Arial" w:hAnsi="Arial" w:cs="Arial"/>
          <w:color w:val="auto"/>
          <w:sz w:val="20"/>
          <w:szCs w:val="20"/>
        </w:rPr>
        <w:t>’</w:t>
      </w:r>
      <w:r w:rsidR="0033448F">
        <w:rPr>
          <w:rFonts w:ascii="Arial" w:hAnsi="Arial" w:cs="Arial"/>
          <w:color w:val="auto"/>
          <w:sz w:val="20"/>
          <w:szCs w:val="20"/>
        </w:rPr>
        <w:t xml:space="preserve"> </w:t>
      </w:r>
      <w:r w:rsidR="00A15B5A" w:rsidRPr="00050973">
        <w:rPr>
          <w:rFonts w:ascii="Arial" w:hAnsi="Arial" w:cs="Arial"/>
          <w:color w:val="auto"/>
          <w:sz w:val="20"/>
          <w:szCs w:val="20"/>
        </w:rPr>
        <w:t xml:space="preserve">of Community Schools Alliance Trust 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recognise </w:t>
      </w:r>
      <w:r w:rsidR="0033448F">
        <w:rPr>
          <w:rFonts w:ascii="Arial" w:hAnsi="Arial" w:cs="Arial"/>
          <w:color w:val="auto"/>
          <w:sz w:val="20"/>
          <w:szCs w:val="20"/>
        </w:rPr>
        <w:t>their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responsibilities under the Health and Safety at Work Act 1974 and other health and safety legislation to:</w:t>
      </w:r>
    </w:p>
    <w:p w:rsidR="005B2844" w:rsidRPr="00050973" w:rsidRDefault="005B2844" w:rsidP="005B2844">
      <w:pPr>
        <w:pStyle w:val="Default"/>
        <w:numPr>
          <w:ilvl w:val="0"/>
          <w:numId w:val="1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Provide a safe and healthy working environment for employees</w:t>
      </w:r>
      <w:r w:rsidR="0033448F">
        <w:rPr>
          <w:rFonts w:ascii="Arial" w:hAnsi="Arial" w:cs="Arial"/>
          <w:color w:val="auto"/>
          <w:sz w:val="20"/>
          <w:szCs w:val="20"/>
        </w:rPr>
        <w:t>;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and</w:t>
      </w:r>
      <w:r w:rsidR="0033448F">
        <w:rPr>
          <w:rFonts w:ascii="Arial" w:hAnsi="Arial" w:cs="Arial"/>
          <w:color w:val="auto"/>
          <w:sz w:val="20"/>
          <w:szCs w:val="20"/>
        </w:rPr>
        <w:t>,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B2844" w:rsidRPr="00050973" w:rsidRDefault="005B2844" w:rsidP="005B2844">
      <w:pPr>
        <w:pStyle w:val="Default"/>
        <w:numPr>
          <w:ilvl w:val="0"/>
          <w:numId w:val="1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Ensure their work does not adversely affect the health and safety of other people such as </w:t>
      </w:r>
      <w:r w:rsidR="0033448F">
        <w:rPr>
          <w:rFonts w:ascii="Arial" w:hAnsi="Arial" w:cs="Arial"/>
          <w:color w:val="auto"/>
          <w:sz w:val="20"/>
          <w:szCs w:val="20"/>
        </w:rPr>
        <w:t>students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, staff, visitors and contractors. </w:t>
      </w:r>
    </w:p>
    <w:p w:rsidR="005B2844" w:rsidRPr="00050973" w:rsidRDefault="005B2844" w:rsidP="005B2844">
      <w:pPr>
        <w:pStyle w:val="Default"/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The </w:t>
      </w:r>
      <w:r w:rsidR="00A15B5A" w:rsidRPr="00050973">
        <w:rPr>
          <w:rFonts w:ascii="Arial" w:hAnsi="Arial" w:cs="Arial"/>
          <w:color w:val="auto"/>
          <w:sz w:val="20"/>
          <w:szCs w:val="20"/>
        </w:rPr>
        <w:t xml:space="preserve">Headteacher 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will ensure that effective consultation takes place with all employees on health and safety matters </w:t>
      </w:r>
      <w:r w:rsidR="002F5D23">
        <w:rPr>
          <w:rFonts w:ascii="Arial" w:hAnsi="Arial" w:cs="Arial"/>
          <w:color w:val="auto"/>
          <w:sz w:val="20"/>
          <w:szCs w:val="20"/>
        </w:rPr>
        <w:t xml:space="preserve">including in relation to the school’s </w:t>
      </w:r>
      <w:r w:rsidR="003C4462">
        <w:rPr>
          <w:rFonts w:ascii="Arial" w:hAnsi="Arial" w:cs="Arial"/>
          <w:color w:val="auto"/>
          <w:sz w:val="20"/>
          <w:szCs w:val="20"/>
        </w:rPr>
        <w:t xml:space="preserve">Child Protection and </w:t>
      </w:r>
      <w:r w:rsidR="002F5D23">
        <w:rPr>
          <w:rFonts w:ascii="Arial" w:hAnsi="Arial" w:cs="Arial"/>
          <w:color w:val="auto"/>
          <w:sz w:val="20"/>
          <w:szCs w:val="20"/>
        </w:rPr>
        <w:t xml:space="preserve">Safeguarding Policy 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and that individuals are consulted before </w:t>
      </w:r>
      <w:r w:rsidR="00050973">
        <w:rPr>
          <w:rFonts w:ascii="Arial" w:hAnsi="Arial" w:cs="Arial"/>
          <w:color w:val="auto"/>
          <w:sz w:val="20"/>
          <w:szCs w:val="20"/>
        </w:rPr>
        <w:t xml:space="preserve">being </w:t>
      </w:r>
      <w:r w:rsidRPr="00050973">
        <w:rPr>
          <w:rFonts w:ascii="Arial" w:hAnsi="Arial" w:cs="Arial"/>
          <w:color w:val="auto"/>
          <w:sz w:val="20"/>
          <w:szCs w:val="20"/>
        </w:rPr>
        <w:t>allocat</w:t>
      </w:r>
      <w:r w:rsidR="00050973">
        <w:rPr>
          <w:rFonts w:ascii="Arial" w:hAnsi="Arial" w:cs="Arial"/>
          <w:color w:val="auto"/>
          <w:sz w:val="20"/>
          <w:szCs w:val="20"/>
        </w:rPr>
        <w:t>ed with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particular health and safety functions. </w:t>
      </w:r>
    </w:p>
    <w:p w:rsidR="005B2844" w:rsidRPr="00050973" w:rsidRDefault="005B2844" w:rsidP="005B2844">
      <w:pPr>
        <w:pStyle w:val="Default"/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Where necessary the </w:t>
      </w:r>
      <w:proofErr w:type="spellStart"/>
      <w:r w:rsidR="0033448F">
        <w:rPr>
          <w:rFonts w:ascii="Arial" w:hAnsi="Arial" w:cs="Arial"/>
          <w:color w:val="auto"/>
          <w:sz w:val="20"/>
          <w:szCs w:val="20"/>
        </w:rPr>
        <w:t>H</w:t>
      </w:r>
      <w:r w:rsidR="00F6574A" w:rsidRPr="00050973">
        <w:rPr>
          <w:rFonts w:ascii="Arial" w:hAnsi="Arial" w:cs="Arial"/>
          <w:color w:val="auto"/>
          <w:sz w:val="20"/>
          <w:szCs w:val="20"/>
        </w:rPr>
        <w:t>eadteacher</w:t>
      </w:r>
      <w:proofErr w:type="spellEnd"/>
      <w:r w:rsidR="00F6574A" w:rsidRPr="00050973">
        <w:rPr>
          <w:rFonts w:ascii="Arial" w:hAnsi="Arial" w:cs="Arial"/>
          <w:color w:val="auto"/>
          <w:sz w:val="20"/>
          <w:szCs w:val="20"/>
        </w:rPr>
        <w:t xml:space="preserve"> in conjunction with the </w:t>
      </w:r>
      <w:r w:rsidR="00D347C0" w:rsidRPr="00D347C0">
        <w:rPr>
          <w:rFonts w:ascii="Arial" w:hAnsi="Arial" w:cs="Arial"/>
          <w:color w:val="auto"/>
          <w:sz w:val="20"/>
          <w:szCs w:val="20"/>
        </w:rPr>
        <w:t xml:space="preserve">Hard Services Team Leader </w:t>
      </w:r>
      <w:r w:rsidR="00F6574A" w:rsidRPr="00050973">
        <w:rPr>
          <w:rFonts w:ascii="Arial" w:hAnsi="Arial" w:cs="Arial"/>
          <w:color w:val="auto"/>
          <w:sz w:val="20"/>
          <w:szCs w:val="20"/>
        </w:rPr>
        <w:t>w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ill seek specialist advice to determine the risks to health and safety </w:t>
      </w:r>
      <w:r w:rsidR="0033448F">
        <w:rPr>
          <w:rFonts w:ascii="Arial" w:hAnsi="Arial" w:cs="Arial"/>
          <w:color w:val="auto"/>
          <w:sz w:val="20"/>
          <w:szCs w:val="20"/>
        </w:rPr>
        <w:t>across the school site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and the precautions required to deal with them. </w:t>
      </w:r>
    </w:p>
    <w:p w:rsidR="005B2844" w:rsidRPr="00050973" w:rsidRDefault="005B2844" w:rsidP="005B2844">
      <w:pPr>
        <w:pStyle w:val="Default"/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The Governing Body requires the support of all staff to enable the maintenance of high standards of health and safety across all Academy</w:t>
      </w:r>
      <w:r w:rsidR="00F6574A" w:rsidRPr="00050973">
        <w:rPr>
          <w:rFonts w:ascii="Arial" w:hAnsi="Arial" w:cs="Arial"/>
          <w:color w:val="auto"/>
          <w:sz w:val="20"/>
          <w:szCs w:val="20"/>
        </w:rPr>
        <w:t>’s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activities. </w:t>
      </w:r>
    </w:p>
    <w:p w:rsidR="005B2844" w:rsidRPr="00050973" w:rsidRDefault="005B2844" w:rsidP="005B284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This policy forms part of the overall health and safety arrangements at CSAT in dealing with different areas of risk. </w:t>
      </w:r>
    </w:p>
    <w:p w:rsidR="005B2844" w:rsidRPr="00050973" w:rsidRDefault="005B2844" w:rsidP="005B284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12DA3" w:rsidRDefault="005B2844" w:rsidP="00512DA3">
      <w:pPr>
        <w:pStyle w:val="NoSpacing"/>
        <w:rPr>
          <w:b/>
          <w:bCs/>
          <w:color w:val="auto"/>
          <w:sz w:val="20"/>
          <w:szCs w:val="20"/>
        </w:rPr>
      </w:pPr>
      <w:r w:rsidRPr="00512DA3">
        <w:rPr>
          <w:b/>
          <w:sz w:val="20"/>
          <w:szCs w:val="20"/>
        </w:rPr>
        <w:t xml:space="preserve">Health &amp; Safety </w:t>
      </w:r>
      <w:r w:rsidRPr="00050973">
        <w:rPr>
          <w:b/>
          <w:bCs/>
          <w:color w:val="auto"/>
          <w:sz w:val="20"/>
          <w:szCs w:val="20"/>
        </w:rPr>
        <w:t xml:space="preserve">Organisation </w:t>
      </w:r>
    </w:p>
    <w:p w:rsidR="00512DA3" w:rsidRDefault="00512DA3" w:rsidP="00512DA3">
      <w:pPr>
        <w:pStyle w:val="NoSpacing"/>
        <w:rPr>
          <w:b/>
          <w:bCs/>
          <w:color w:val="auto"/>
          <w:sz w:val="20"/>
          <w:szCs w:val="20"/>
        </w:rPr>
      </w:pPr>
    </w:p>
    <w:p w:rsidR="005B2844" w:rsidRPr="00050973" w:rsidRDefault="005B2844" w:rsidP="00512DA3">
      <w:pPr>
        <w:pStyle w:val="NoSpacing"/>
        <w:rPr>
          <w:b/>
          <w:bCs/>
          <w:color w:val="auto"/>
          <w:sz w:val="20"/>
          <w:szCs w:val="20"/>
        </w:rPr>
      </w:pPr>
      <w:r w:rsidRPr="00050973">
        <w:rPr>
          <w:b/>
          <w:bCs/>
          <w:color w:val="auto"/>
          <w:sz w:val="20"/>
          <w:szCs w:val="20"/>
        </w:rPr>
        <w:t xml:space="preserve">Responsibilities of the </w:t>
      </w:r>
      <w:r w:rsidR="00442768">
        <w:rPr>
          <w:b/>
          <w:bCs/>
          <w:color w:val="auto"/>
          <w:sz w:val="20"/>
          <w:szCs w:val="20"/>
        </w:rPr>
        <w:t xml:space="preserve">Local </w:t>
      </w:r>
      <w:r w:rsidRPr="00050973">
        <w:rPr>
          <w:b/>
          <w:bCs/>
          <w:color w:val="auto"/>
          <w:sz w:val="20"/>
          <w:szCs w:val="20"/>
        </w:rPr>
        <w:t xml:space="preserve">Governing Body </w:t>
      </w:r>
    </w:p>
    <w:p w:rsidR="005B2844" w:rsidRPr="00050973" w:rsidRDefault="005B2844" w:rsidP="005B284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B2844" w:rsidRPr="00050973" w:rsidRDefault="00F6574A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R</w:t>
      </w:r>
      <w:r w:rsidR="005B2844" w:rsidRPr="00050973">
        <w:rPr>
          <w:rFonts w:ascii="Arial" w:hAnsi="Arial" w:cs="Arial"/>
          <w:color w:val="auto"/>
          <w:sz w:val="20"/>
          <w:szCs w:val="20"/>
        </w:rPr>
        <w:t xml:space="preserve">atifying the Academy’s </w:t>
      </w:r>
      <w:r w:rsidR="0033448F">
        <w:rPr>
          <w:rFonts w:ascii="Arial" w:hAnsi="Arial" w:cs="Arial"/>
          <w:color w:val="auto"/>
          <w:sz w:val="20"/>
          <w:szCs w:val="20"/>
        </w:rPr>
        <w:t>h</w:t>
      </w:r>
      <w:r w:rsidR="005B2844" w:rsidRPr="00050973">
        <w:rPr>
          <w:rFonts w:ascii="Arial" w:hAnsi="Arial" w:cs="Arial"/>
          <w:color w:val="auto"/>
          <w:sz w:val="20"/>
          <w:szCs w:val="20"/>
        </w:rPr>
        <w:t xml:space="preserve">ealth and </w:t>
      </w:r>
      <w:r w:rsidR="0033448F">
        <w:rPr>
          <w:rFonts w:ascii="Arial" w:hAnsi="Arial" w:cs="Arial"/>
          <w:color w:val="auto"/>
          <w:sz w:val="20"/>
          <w:szCs w:val="20"/>
        </w:rPr>
        <w:t>s</w:t>
      </w:r>
      <w:r w:rsidR="005B2844" w:rsidRPr="00050973">
        <w:rPr>
          <w:rFonts w:ascii="Arial" w:hAnsi="Arial" w:cs="Arial"/>
          <w:color w:val="auto"/>
          <w:sz w:val="20"/>
          <w:szCs w:val="20"/>
        </w:rPr>
        <w:t xml:space="preserve">afety </w:t>
      </w:r>
      <w:r w:rsidR="0033448F">
        <w:rPr>
          <w:rFonts w:ascii="Arial" w:hAnsi="Arial" w:cs="Arial"/>
          <w:color w:val="auto"/>
          <w:sz w:val="20"/>
          <w:szCs w:val="20"/>
        </w:rPr>
        <w:t>p</w:t>
      </w:r>
      <w:r w:rsidR="005B2844" w:rsidRPr="00050973">
        <w:rPr>
          <w:rFonts w:ascii="Arial" w:hAnsi="Arial" w:cs="Arial"/>
          <w:color w:val="auto"/>
          <w:sz w:val="20"/>
          <w:szCs w:val="20"/>
        </w:rPr>
        <w:t xml:space="preserve">olicy </w:t>
      </w:r>
      <w:r w:rsidR="001126BB" w:rsidRPr="00050973">
        <w:rPr>
          <w:rFonts w:ascii="Arial" w:hAnsi="Arial" w:cs="Arial"/>
          <w:color w:val="auto"/>
          <w:sz w:val="20"/>
          <w:szCs w:val="20"/>
        </w:rPr>
        <w:t>and organisation responsibilities;</w:t>
      </w:r>
      <w:r w:rsidR="005B2844" w:rsidRPr="0005097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Promoting high standards of health and safety within the Academy;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Regularly reviewing health and safety arrangements (at least </w:t>
      </w:r>
      <w:r w:rsidR="005E0C0C">
        <w:rPr>
          <w:rFonts w:ascii="Arial" w:hAnsi="Arial" w:cs="Arial"/>
          <w:color w:val="auto"/>
          <w:sz w:val="20"/>
          <w:szCs w:val="20"/>
        </w:rPr>
        <w:t>quarterly</w:t>
      </w:r>
      <w:r w:rsidRPr="00050973">
        <w:rPr>
          <w:rFonts w:ascii="Arial" w:hAnsi="Arial" w:cs="Arial"/>
          <w:color w:val="auto"/>
          <w:sz w:val="20"/>
          <w:szCs w:val="20"/>
        </w:rPr>
        <w:t>)</w:t>
      </w:r>
      <w:r w:rsidR="0033448F">
        <w:rPr>
          <w:rFonts w:ascii="Arial" w:hAnsi="Arial" w:cs="Arial"/>
          <w:color w:val="auto"/>
          <w:sz w:val="20"/>
          <w:szCs w:val="20"/>
        </w:rPr>
        <w:t>;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Ensuring that the site and premises are maintained in a safe condition and that appropriate funding is allocated to this end from the Academy budget;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All accidents</w:t>
      </w:r>
      <w:r w:rsidR="001126BB" w:rsidRPr="00050973">
        <w:rPr>
          <w:rFonts w:ascii="Arial" w:hAnsi="Arial" w:cs="Arial"/>
          <w:color w:val="auto"/>
          <w:sz w:val="20"/>
          <w:szCs w:val="20"/>
        </w:rPr>
        <w:t xml:space="preserve"> and near misses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are recorded;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Academy activities, including those off site, which could constitute a significant risk to health and safety of employees or other persons are appropriately controlled;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Prioritising action on health and safety matters where resources are required from the Academy’s budget – seeking further advice where necessary and ensuring that action is taken;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Ensuring that this statement and other relevant health and safety documentation is available to all employees via </w:t>
      </w:r>
      <w:r w:rsidR="001126BB" w:rsidRPr="00050973">
        <w:rPr>
          <w:rFonts w:ascii="Arial" w:hAnsi="Arial" w:cs="Arial"/>
          <w:color w:val="auto"/>
          <w:sz w:val="20"/>
          <w:szCs w:val="20"/>
        </w:rPr>
        <w:t>staff intranet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5B2844" w:rsidRPr="00050973" w:rsidRDefault="005B2844" w:rsidP="005B2844">
      <w:pPr>
        <w:pStyle w:val="Default"/>
        <w:numPr>
          <w:ilvl w:val="0"/>
          <w:numId w:val="2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Active and reactive monitoring of health and safety matters within the Academy including health and safety inspection reports and accident reporting; </w:t>
      </w:r>
    </w:p>
    <w:p w:rsidR="005B2844" w:rsidRDefault="005B2844" w:rsidP="005B2844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Participate in the Academy’s H&amp;S Management Committee. </w:t>
      </w:r>
    </w:p>
    <w:p w:rsidR="00584BEF" w:rsidRPr="00050973" w:rsidRDefault="00584BEF" w:rsidP="00584BE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C40320" w:rsidRDefault="00C40320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B2844" w:rsidRPr="00050973" w:rsidRDefault="005B2844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_GoBack"/>
      <w:bookmarkEnd w:id="0"/>
      <w:r w:rsidRPr="00050973">
        <w:rPr>
          <w:rFonts w:ascii="Arial" w:hAnsi="Arial" w:cs="Arial"/>
          <w:b/>
          <w:bCs/>
          <w:color w:val="auto"/>
          <w:sz w:val="20"/>
          <w:szCs w:val="20"/>
        </w:rPr>
        <w:t>Responsibilities of the</w:t>
      </w:r>
      <w:r w:rsidR="00F6574A" w:rsidRPr="0005097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126BB" w:rsidRPr="00050973">
        <w:rPr>
          <w:rFonts w:ascii="Arial" w:hAnsi="Arial" w:cs="Arial"/>
          <w:b/>
          <w:bCs/>
          <w:color w:val="auto"/>
          <w:sz w:val="20"/>
          <w:szCs w:val="20"/>
        </w:rPr>
        <w:t>Headteacher</w:t>
      </w:r>
      <w:r w:rsidRPr="0005097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1126BB" w:rsidRPr="00050973" w:rsidRDefault="001126BB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B6D32" w:rsidRPr="00A209FF" w:rsidRDefault="001B6D32" w:rsidP="00A209FF">
      <w:pPr>
        <w:pStyle w:val="Default"/>
        <w:numPr>
          <w:ilvl w:val="0"/>
          <w:numId w:val="3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Ensuring </w:t>
      </w:r>
      <w:r w:rsidR="005B2844" w:rsidRPr="00050973">
        <w:rPr>
          <w:rFonts w:ascii="Arial" w:hAnsi="Arial" w:cs="Arial"/>
          <w:color w:val="auto"/>
          <w:sz w:val="20"/>
          <w:szCs w:val="20"/>
        </w:rPr>
        <w:t>health and safety matters</w:t>
      </w:r>
      <w:r>
        <w:rPr>
          <w:rFonts w:ascii="Arial" w:hAnsi="Arial" w:cs="Arial"/>
          <w:color w:val="auto"/>
          <w:sz w:val="20"/>
          <w:szCs w:val="20"/>
        </w:rPr>
        <w:t xml:space="preserve"> are being carried out </w:t>
      </w:r>
      <w:r w:rsidR="005B2844" w:rsidRPr="00050973">
        <w:rPr>
          <w:rFonts w:ascii="Arial" w:hAnsi="Arial" w:cs="Arial"/>
          <w:color w:val="auto"/>
          <w:sz w:val="20"/>
          <w:szCs w:val="20"/>
        </w:rPr>
        <w:t xml:space="preserve">in accordance with the Academy’s health and safety policy and health and safety arrangements are </w:t>
      </w:r>
      <w:r>
        <w:rPr>
          <w:rFonts w:ascii="Arial" w:hAnsi="Arial" w:cs="Arial"/>
          <w:color w:val="auto"/>
          <w:sz w:val="20"/>
          <w:szCs w:val="20"/>
        </w:rPr>
        <w:t>c</w:t>
      </w:r>
      <w:r w:rsidR="005B2844" w:rsidRPr="00050973">
        <w:rPr>
          <w:rFonts w:ascii="Arial" w:hAnsi="Arial" w:cs="Arial"/>
          <w:color w:val="auto"/>
          <w:sz w:val="20"/>
          <w:szCs w:val="20"/>
        </w:rPr>
        <w:t xml:space="preserve">arried out in practice; </w:t>
      </w:r>
    </w:p>
    <w:p w:rsidR="005B2844" w:rsidRPr="00050973" w:rsidRDefault="005B2844" w:rsidP="001B6D32">
      <w:pPr>
        <w:pStyle w:val="Default"/>
        <w:numPr>
          <w:ilvl w:val="0"/>
          <w:numId w:val="3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Ensuring that risk assessments are made, recorded and actioned</w:t>
      </w:r>
      <w:r w:rsidR="001B6D32">
        <w:rPr>
          <w:rFonts w:ascii="Arial" w:hAnsi="Arial" w:cs="Arial"/>
          <w:color w:val="auto"/>
          <w:sz w:val="20"/>
          <w:szCs w:val="20"/>
        </w:rPr>
        <w:t xml:space="preserve"> by user </w:t>
      </w:r>
      <w:r w:rsidR="005A44D7">
        <w:rPr>
          <w:rFonts w:ascii="Arial" w:hAnsi="Arial" w:cs="Arial"/>
          <w:color w:val="auto"/>
          <w:sz w:val="20"/>
          <w:szCs w:val="20"/>
        </w:rPr>
        <w:t xml:space="preserve">departments </w:t>
      </w:r>
      <w:r w:rsidR="005A44D7" w:rsidRPr="00050973">
        <w:rPr>
          <w:rFonts w:ascii="Arial" w:hAnsi="Arial" w:cs="Arial"/>
          <w:color w:val="auto"/>
          <w:sz w:val="20"/>
          <w:szCs w:val="20"/>
        </w:rPr>
        <w:t>including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those off site which could constitute a significant risk to health and safety of </w:t>
      </w:r>
      <w:r w:rsidR="001B6D32">
        <w:rPr>
          <w:rFonts w:ascii="Arial" w:hAnsi="Arial" w:cs="Arial"/>
          <w:color w:val="auto"/>
          <w:sz w:val="20"/>
          <w:szCs w:val="20"/>
        </w:rPr>
        <w:t>students, staff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</w:t>
      </w:r>
      <w:r w:rsidR="001B6D32">
        <w:rPr>
          <w:rFonts w:ascii="Arial" w:hAnsi="Arial" w:cs="Arial"/>
          <w:color w:val="auto"/>
          <w:sz w:val="20"/>
          <w:szCs w:val="20"/>
        </w:rPr>
        <w:t>and/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or other persons; </w:t>
      </w:r>
    </w:p>
    <w:p w:rsidR="005B2844" w:rsidRPr="00050973" w:rsidRDefault="005B2844" w:rsidP="005B2844">
      <w:pPr>
        <w:pStyle w:val="Default"/>
        <w:numPr>
          <w:ilvl w:val="0"/>
          <w:numId w:val="3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Ensuring that regular health and safety inspections are</w:t>
      </w:r>
      <w:r w:rsidR="00442768">
        <w:rPr>
          <w:rFonts w:ascii="Arial" w:hAnsi="Arial" w:cs="Arial"/>
          <w:color w:val="auto"/>
          <w:sz w:val="20"/>
          <w:szCs w:val="20"/>
        </w:rPr>
        <w:t xml:space="preserve"> 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carried out throughout the </w:t>
      </w:r>
      <w:r w:rsidR="00584BEF">
        <w:rPr>
          <w:rFonts w:ascii="Arial" w:hAnsi="Arial" w:cs="Arial"/>
          <w:color w:val="auto"/>
          <w:sz w:val="20"/>
          <w:szCs w:val="20"/>
        </w:rPr>
        <w:t>school site and buildings;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B2844" w:rsidRPr="00050973" w:rsidRDefault="005B2844" w:rsidP="005B2844">
      <w:pPr>
        <w:pStyle w:val="Default"/>
        <w:numPr>
          <w:ilvl w:val="0"/>
          <w:numId w:val="3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Ensuring that remedial action is taken following health and safety inspections; </w:t>
      </w:r>
    </w:p>
    <w:p w:rsidR="005B2844" w:rsidRPr="00050973" w:rsidRDefault="005B2844" w:rsidP="005B2844">
      <w:pPr>
        <w:pStyle w:val="Default"/>
        <w:numPr>
          <w:ilvl w:val="0"/>
          <w:numId w:val="3"/>
        </w:numPr>
        <w:spacing w:after="121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Ensuring that information received on health and safety matters is passed to the appropriate pe</w:t>
      </w:r>
      <w:r w:rsidR="00442768">
        <w:rPr>
          <w:rFonts w:ascii="Arial" w:hAnsi="Arial" w:cs="Arial"/>
          <w:color w:val="auto"/>
          <w:sz w:val="20"/>
          <w:szCs w:val="20"/>
        </w:rPr>
        <w:t>rsons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512DA3" w:rsidRPr="00512DA3" w:rsidRDefault="005B2844" w:rsidP="00512DA3">
      <w:pPr>
        <w:pStyle w:val="Default"/>
        <w:numPr>
          <w:ilvl w:val="0"/>
          <w:numId w:val="3"/>
        </w:numPr>
        <w:spacing w:after="121"/>
        <w:jc w:val="both"/>
        <w:rPr>
          <w:b/>
          <w:sz w:val="20"/>
          <w:szCs w:val="20"/>
        </w:rPr>
      </w:pPr>
      <w:r w:rsidRPr="00512DA3">
        <w:rPr>
          <w:rFonts w:ascii="Arial" w:hAnsi="Arial" w:cs="Arial"/>
          <w:color w:val="auto"/>
          <w:sz w:val="20"/>
          <w:szCs w:val="20"/>
        </w:rPr>
        <w:t xml:space="preserve">Identifying staff health and safety training needs and arranging for them to be provided; </w:t>
      </w:r>
    </w:p>
    <w:p w:rsidR="00512DA3" w:rsidRPr="005E0C0C" w:rsidRDefault="005B2844" w:rsidP="00A80F54">
      <w:pPr>
        <w:pStyle w:val="Default"/>
        <w:numPr>
          <w:ilvl w:val="0"/>
          <w:numId w:val="3"/>
        </w:numPr>
        <w:spacing w:after="121"/>
        <w:jc w:val="both"/>
        <w:rPr>
          <w:b/>
          <w:sz w:val="20"/>
          <w:szCs w:val="20"/>
        </w:rPr>
      </w:pPr>
      <w:r w:rsidRPr="00512DA3">
        <w:rPr>
          <w:rFonts w:ascii="Arial" w:hAnsi="Arial" w:cs="Arial"/>
          <w:color w:val="auto"/>
          <w:sz w:val="20"/>
          <w:szCs w:val="20"/>
        </w:rPr>
        <w:t>Seeking specialist advice on health and sa</w:t>
      </w:r>
      <w:r w:rsidR="005E0C0C">
        <w:rPr>
          <w:rFonts w:ascii="Arial" w:hAnsi="Arial" w:cs="Arial"/>
          <w:color w:val="auto"/>
          <w:sz w:val="20"/>
          <w:szCs w:val="20"/>
        </w:rPr>
        <w:t>fety matters where appropriate;</w:t>
      </w:r>
    </w:p>
    <w:p w:rsidR="005E0C0C" w:rsidRDefault="005E0C0C" w:rsidP="005E0C0C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Participate in the Academy’s H&amp;S Management Committee. </w:t>
      </w:r>
    </w:p>
    <w:p w:rsidR="00442768" w:rsidRDefault="00442768" w:rsidP="00512DA3">
      <w:pPr>
        <w:pStyle w:val="Default"/>
        <w:spacing w:after="121"/>
        <w:jc w:val="both"/>
        <w:rPr>
          <w:rFonts w:ascii="Arial" w:hAnsi="Arial" w:cs="Arial"/>
          <w:b/>
          <w:sz w:val="20"/>
          <w:szCs w:val="20"/>
        </w:rPr>
      </w:pPr>
    </w:p>
    <w:p w:rsidR="00512DA3" w:rsidRPr="00512DA3" w:rsidRDefault="00512DA3" w:rsidP="00914ABB">
      <w:pPr>
        <w:pStyle w:val="Default"/>
        <w:spacing w:after="121"/>
        <w:jc w:val="both"/>
        <w:rPr>
          <w:b/>
          <w:sz w:val="20"/>
          <w:szCs w:val="20"/>
        </w:rPr>
      </w:pPr>
      <w:r w:rsidRPr="00512DA3">
        <w:rPr>
          <w:rFonts w:ascii="Arial" w:hAnsi="Arial" w:cs="Arial"/>
          <w:b/>
          <w:sz w:val="20"/>
          <w:szCs w:val="20"/>
        </w:rPr>
        <w:t>Re</w:t>
      </w:r>
      <w:r w:rsidR="005B2844" w:rsidRPr="00512DA3">
        <w:rPr>
          <w:rFonts w:ascii="Arial" w:hAnsi="Arial" w:cs="Arial"/>
          <w:b/>
          <w:sz w:val="20"/>
          <w:szCs w:val="20"/>
        </w:rPr>
        <w:t>sponsibilities of</w:t>
      </w:r>
      <w:r w:rsidR="001126BB" w:rsidRPr="00512DA3">
        <w:rPr>
          <w:rFonts w:ascii="Arial" w:hAnsi="Arial" w:cs="Arial"/>
          <w:b/>
          <w:sz w:val="20"/>
          <w:szCs w:val="20"/>
        </w:rPr>
        <w:t xml:space="preserve"> </w:t>
      </w:r>
      <w:r w:rsidR="00A42949" w:rsidRPr="00A42949">
        <w:rPr>
          <w:rFonts w:ascii="Arial" w:hAnsi="Arial" w:cs="Arial"/>
          <w:b/>
          <w:sz w:val="20"/>
          <w:szCs w:val="20"/>
        </w:rPr>
        <w:t xml:space="preserve">Hard Services Team Leader </w:t>
      </w:r>
    </w:p>
    <w:p w:rsidR="005B2844" w:rsidRPr="00050973" w:rsidRDefault="005B2844" w:rsidP="005B2844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Attending appropriate </w:t>
      </w:r>
      <w:r w:rsidR="00442768">
        <w:rPr>
          <w:rFonts w:ascii="Arial" w:hAnsi="Arial" w:cs="Arial"/>
          <w:color w:val="auto"/>
          <w:sz w:val="20"/>
          <w:szCs w:val="20"/>
        </w:rPr>
        <w:t>h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ealth and </w:t>
      </w:r>
      <w:r w:rsidR="00442768">
        <w:rPr>
          <w:rFonts w:ascii="Arial" w:hAnsi="Arial" w:cs="Arial"/>
          <w:color w:val="auto"/>
          <w:sz w:val="20"/>
          <w:szCs w:val="20"/>
        </w:rPr>
        <w:t>s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afety </w:t>
      </w:r>
      <w:r w:rsidR="00442768">
        <w:rPr>
          <w:rFonts w:ascii="Arial" w:hAnsi="Arial" w:cs="Arial"/>
          <w:color w:val="auto"/>
          <w:sz w:val="20"/>
          <w:szCs w:val="20"/>
        </w:rPr>
        <w:t>t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raining </w:t>
      </w:r>
      <w:r w:rsidR="00442768">
        <w:rPr>
          <w:rFonts w:ascii="Arial" w:hAnsi="Arial" w:cs="Arial"/>
          <w:color w:val="auto"/>
          <w:sz w:val="20"/>
          <w:szCs w:val="20"/>
        </w:rPr>
        <w:t>c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ourses; </w:t>
      </w:r>
    </w:p>
    <w:p w:rsidR="00512DA3" w:rsidRDefault="005B2844" w:rsidP="00D95F50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512DA3">
        <w:rPr>
          <w:rFonts w:ascii="Arial" w:hAnsi="Arial" w:cs="Arial"/>
          <w:color w:val="auto"/>
          <w:sz w:val="20"/>
          <w:szCs w:val="20"/>
        </w:rPr>
        <w:t xml:space="preserve">Promoting health and safety matters throughout the Academy and assisting </w:t>
      </w:r>
      <w:r w:rsidR="001B6D32">
        <w:rPr>
          <w:rFonts w:ascii="Arial" w:hAnsi="Arial" w:cs="Arial"/>
          <w:color w:val="auto"/>
          <w:sz w:val="20"/>
          <w:szCs w:val="20"/>
        </w:rPr>
        <w:t xml:space="preserve">the </w:t>
      </w:r>
      <w:r w:rsidR="0033448F">
        <w:rPr>
          <w:rFonts w:ascii="Arial" w:hAnsi="Arial" w:cs="Arial"/>
          <w:color w:val="auto"/>
          <w:sz w:val="20"/>
          <w:szCs w:val="20"/>
        </w:rPr>
        <w:t xml:space="preserve">Senior Leadership Team </w:t>
      </w:r>
      <w:r w:rsidRPr="00512DA3">
        <w:rPr>
          <w:rFonts w:ascii="Arial" w:hAnsi="Arial" w:cs="Arial"/>
          <w:color w:val="auto"/>
          <w:sz w:val="20"/>
          <w:szCs w:val="20"/>
        </w:rPr>
        <w:t xml:space="preserve">in the implementation of the Academy’s </w:t>
      </w:r>
      <w:r w:rsidR="00442768">
        <w:rPr>
          <w:rFonts w:ascii="Arial" w:hAnsi="Arial" w:cs="Arial"/>
          <w:color w:val="auto"/>
          <w:sz w:val="20"/>
          <w:szCs w:val="20"/>
        </w:rPr>
        <w:t>h</w:t>
      </w:r>
      <w:r w:rsidRPr="00512DA3">
        <w:rPr>
          <w:rFonts w:ascii="Arial" w:hAnsi="Arial" w:cs="Arial"/>
          <w:color w:val="auto"/>
          <w:sz w:val="20"/>
          <w:szCs w:val="20"/>
        </w:rPr>
        <w:t xml:space="preserve">ealth and </w:t>
      </w:r>
      <w:r w:rsidR="00442768">
        <w:rPr>
          <w:rFonts w:ascii="Arial" w:hAnsi="Arial" w:cs="Arial"/>
          <w:color w:val="auto"/>
          <w:sz w:val="20"/>
          <w:szCs w:val="20"/>
        </w:rPr>
        <w:t>s</w:t>
      </w:r>
      <w:r w:rsidRPr="00512DA3">
        <w:rPr>
          <w:rFonts w:ascii="Arial" w:hAnsi="Arial" w:cs="Arial"/>
          <w:color w:val="auto"/>
          <w:sz w:val="20"/>
          <w:szCs w:val="20"/>
        </w:rPr>
        <w:t xml:space="preserve">afety </w:t>
      </w:r>
      <w:r w:rsidR="000B1BF6">
        <w:rPr>
          <w:rFonts w:ascii="Arial" w:hAnsi="Arial" w:cs="Arial"/>
          <w:color w:val="auto"/>
          <w:sz w:val="20"/>
          <w:szCs w:val="20"/>
        </w:rPr>
        <w:t>arrangements</w:t>
      </w:r>
      <w:r w:rsidRPr="00512DA3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5B2844" w:rsidRPr="00442768" w:rsidRDefault="00442768" w:rsidP="003332F6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442768">
        <w:rPr>
          <w:rFonts w:ascii="Arial" w:hAnsi="Arial" w:cs="Arial"/>
          <w:color w:val="auto"/>
          <w:sz w:val="20"/>
          <w:szCs w:val="20"/>
        </w:rPr>
        <w:t>Leading on health and safety management</w:t>
      </w:r>
      <w:r>
        <w:rPr>
          <w:rFonts w:ascii="Arial" w:hAnsi="Arial" w:cs="Arial"/>
          <w:color w:val="auto"/>
          <w:sz w:val="20"/>
          <w:szCs w:val="20"/>
        </w:rPr>
        <w:t>, imp</w:t>
      </w:r>
      <w:r w:rsidRPr="00442768">
        <w:rPr>
          <w:rFonts w:ascii="Arial" w:hAnsi="Arial" w:cs="Arial"/>
          <w:color w:val="auto"/>
          <w:sz w:val="20"/>
          <w:szCs w:val="20"/>
        </w:rPr>
        <w:t>lementation</w:t>
      </w:r>
      <w:r>
        <w:rPr>
          <w:rFonts w:ascii="Arial" w:hAnsi="Arial" w:cs="Arial"/>
          <w:color w:val="auto"/>
          <w:sz w:val="20"/>
          <w:szCs w:val="20"/>
        </w:rPr>
        <w:t>, monitoring</w:t>
      </w:r>
      <w:r w:rsidRPr="00442768">
        <w:rPr>
          <w:rFonts w:ascii="Arial" w:hAnsi="Arial" w:cs="Arial"/>
          <w:color w:val="auto"/>
          <w:sz w:val="20"/>
          <w:szCs w:val="20"/>
        </w:rPr>
        <w:t xml:space="preserve"> and </w:t>
      </w:r>
      <w:r>
        <w:rPr>
          <w:rFonts w:ascii="Arial" w:hAnsi="Arial" w:cs="Arial"/>
          <w:color w:val="auto"/>
          <w:sz w:val="20"/>
          <w:szCs w:val="20"/>
        </w:rPr>
        <w:t>e</w:t>
      </w:r>
      <w:r w:rsidR="005B2844" w:rsidRPr="00442768">
        <w:rPr>
          <w:rFonts w:ascii="Arial" w:hAnsi="Arial" w:cs="Arial"/>
          <w:color w:val="auto"/>
          <w:sz w:val="20"/>
          <w:szCs w:val="20"/>
        </w:rPr>
        <w:t xml:space="preserve">nsuring </w:t>
      </w:r>
      <w:r>
        <w:rPr>
          <w:rFonts w:ascii="Arial" w:hAnsi="Arial" w:cs="Arial"/>
          <w:color w:val="auto"/>
          <w:sz w:val="20"/>
          <w:szCs w:val="20"/>
        </w:rPr>
        <w:t>h</w:t>
      </w:r>
      <w:r w:rsidR="005B2844" w:rsidRPr="00442768">
        <w:rPr>
          <w:rFonts w:ascii="Arial" w:hAnsi="Arial" w:cs="Arial"/>
          <w:color w:val="auto"/>
          <w:sz w:val="20"/>
          <w:szCs w:val="20"/>
        </w:rPr>
        <w:t xml:space="preserve">ealth and </w:t>
      </w:r>
      <w:r>
        <w:rPr>
          <w:rFonts w:ascii="Arial" w:hAnsi="Arial" w:cs="Arial"/>
          <w:color w:val="auto"/>
          <w:sz w:val="20"/>
          <w:szCs w:val="20"/>
        </w:rPr>
        <w:t>s</w:t>
      </w:r>
      <w:r w:rsidR="005B2844" w:rsidRPr="00442768">
        <w:rPr>
          <w:rFonts w:ascii="Arial" w:hAnsi="Arial" w:cs="Arial"/>
          <w:color w:val="auto"/>
          <w:sz w:val="20"/>
          <w:szCs w:val="20"/>
        </w:rPr>
        <w:t xml:space="preserve">afety </w:t>
      </w:r>
      <w:r w:rsidR="001126BB" w:rsidRPr="00442768">
        <w:rPr>
          <w:rFonts w:ascii="Arial" w:hAnsi="Arial" w:cs="Arial"/>
          <w:color w:val="auto"/>
          <w:sz w:val="20"/>
          <w:szCs w:val="20"/>
        </w:rPr>
        <w:t xml:space="preserve">arrangements </w:t>
      </w:r>
      <w:r w:rsidR="005B2844" w:rsidRPr="00442768">
        <w:rPr>
          <w:rFonts w:ascii="Arial" w:hAnsi="Arial" w:cs="Arial"/>
          <w:color w:val="auto"/>
          <w:sz w:val="20"/>
          <w:szCs w:val="20"/>
        </w:rPr>
        <w:t xml:space="preserve">are kept up to date; </w:t>
      </w:r>
    </w:p>
    <w:p w:rsidR="005B2844" w:rsidRPr="00050973" w:rsidRDefault="005B2844" w:rsidP="005B2844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Ensuring that the correct accident </w:t>
      </w:r>
      <w:r w:rsidR="001126BB" w:rsidRPr="00050973">
        <w:rPr>
          <w:rFonts w:ascii="Arial" w:hAnsi="Arial" w:cs="Arial"/>
          <w:color w:val="auto"/>
          <w:sz w:val="20"/>
          <w:szCs w:val="20"/>
        </w:rPr>
        <w:t xml:space="preserve">and near miss 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reporting procedures are followed and that where appropriate accidents, incidents and near misses are investigated; </w:t>
      </w:r>
    </w:p>
    <w:p w:rsidR="005B2844" w:rsidRPr="00050973" w:rsidRDefault="005B2844" w:rsidP="005B2844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Arrange regular health and safety inspections and ensure follow up action is completed</w:t>
      </w:r>
      <w:r w:rsidR="00442768">
        <w:rPr>
          <w:rFonts w:ascii="Arial" w:hAnsi="Arial" w:cs="Arial"/>
          <w:color w:val="auto"/>
          <w:sz w:val="20"/>
          <w:szCs w:val="20"/>
        </w:rPr>
        <w:t xml:space="preserve">.  </w:t>
      </w:r>
      <w:r w:rsidR="005A44D7">
        <w:rPr>
          <w:rFonts w:ascii="Arial" w:hAnsi="Arial" w:cs="Arial"/>
          <w:color w:val="auto"/>
          <w:sz w:val="20"/>
          <w:szCs w:val="20"/>
        </w:rPr>
        <w:t>Report all</w:t>
      </w:r>
      <w:r w:rsidR="0033448F">
        <w:rPr>
          <w:rFonts w:ascii="Arial" w:hAnsi="Arial" w:cs="Arial"/>
          <w:color w:val="auto"/>
          <w:sz w:val="20"/>
          <w:szCs w:val="20"/>
        </w:rPr>
        <w:t xml:space="preserve"> </w:t>
      </w:r>
      <w:r w:rsidR="00442768">
        <w:rPr>
          <w:rFonts w:ascii="Arial" w:hAnsi="Arial" w:cs="Arial"/>
          <w:color w:val="auto"/>
          <w:sz w:val="20"/>
          <w:szCs w:val="20"/>
        </w:rPr>
        <w:t>non-completion or compliance</w:t>
      </w:r>
      <w:r w:rsidR="005E0C0C">
        <w:rPr>
          <w:rFonts w:ascii="Arial" w:hAnsi="Arial" w:cs="Arial"/>
          <w:color w:val="auto"/>
          <w:sz w:val="20"/>
          <w:szCs w:val="20"/>
        </w:rPr>
        <w:t xml:space="preserve"> issues</w:t>
      </w:r>
      <w:r w:rsidR="00442768">
        <w:rPr>
          <w:rFonts w:ascii="Arial" w:hAnsi="Arial" w:cs="Arial"/>
          <w:color w:val="auto"/>
          <w:sz w:val="20"/>
          <w:szCs w:val="20"/>
        </w:rPr>
        <w:t xml:space="preserve"> to </w:t>
      </w:r>
      <w:r w:rsidR="005E0C0C">
        <w:rPr>
          <w:rFonts w:ascii="Arial" w:hAnsi="Arial" w:cs="Arial"/>
          <w:color w:val="auto"/>
          <w:sz w:val="20"/>
          <w:szCs w:val="20"/>
        </w:rPr>
        <w:t xml:space="preserve">the </w:t>
      </w:r>
      <w:r w:rsidR="000B1BF6">
        <w:rPr>
          <w:rFonts w:ascii="Arial" w:hAnsi="Arial" w:cs="Arial"/>
          <w:color w:val="auto"/>
          <w:sz w:val="20"/>
          <w:szCs w:val="20"/>
        </w:rPr>
        <w:t xml:space="preserve">Local Governing Body and </w:t>
      </w:r>
      <w:r w:rsidR="00442768">
        <w:rPr>
          <w:rFonts w:ascii="Arial" w:hAnsi="Arial" w:cs="Arial"/>
          <w:color w:val="auto"/>
          <w:sz w:val="20"/>
          <w:szCs w:val="20"/>
        </w:rPr>
        <w:t>Headteacher</w:t>
      </w:r>
      <w:r w:rsidRPr="00050973">
        <w:rPr>
          <w:rFonts w:ascii="Arial" w:hAnsi="Arial" w:cs="Arial"/>
          <w:color w:val="auto"/>
          <w:sz w:val="20"/>
          <w:szCs w:val="20"/>
        </w:rPr>
        <w:t>;</w:t>
      </w:r>
    </w:p>
    <w:p w:rsidR="005B2844" w:rsidRPr="00050973" w:rsidRDefault="005B2844" w:rsidP="005B2844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Providing health and safety induction training; </w:t>
      </w:r>
    </w:p>
    <w:p w:rsidR="005E0C0C" w:rsidRDefault="005B2844" w:rsidP="00097B7A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5E0C0C">
        <w:rPr>
          <w:rFonts w:ascii="Arial" w:hAnsi="Arial" w:cs="Arial"/>
          <w:color w:val="auto"/>
          <w:sz w:val="20"/>
          <w:szCs w:val="20"/>
        </w:rPr>
        <w:t xml:space="preserve">Ensuring that all statutory inspections are completed and records kept; </w:t>
      </w:r>
    </w:p>
    <w:p w:rsidR="005B2844" w:rsidRPr="005E0C0C" w:rsidRDefault="005B2844" w:rsidP="00097B7A">
      <w:pPr>
        <w:pStyle w:val="Default"/>
        <w:numPr>
          <w:ilvl w:val="0"/>
          <w:numId w:val="4"/>
        </w:numPr>
        <w:spacing w:after="123"/>
        <w:jc w:val="both"/>
        <w:rPr>
          <w:rFonts w:ascii="Arial" w:hAnsi="Arial" w:cs="Arial"/>
          <w:color w:val="auto"/>
          <w:sz w:val="20"/>
          <w:szCs w:val="20"/>
        </w:rPr>
      </w:pPr>
      <w:r w:rsidRPr="005E0C0C">
        <w:rPr>
          <w:rFonts w:ascii="Arial" w:hAnsi="Arial" w:cs="Arial"/>
          <w:color w:val="auto"/>
          <w:sz w:val="20"/>
          <w:szCs w:val="20"/>
        </w:rPr>
        <w:t xml:space="preserve">Ensuring that emergency drills and procedures are carried out regularly and monitored for effectiveness; </w:t>
      </w:r>
    </w:p>
    <w:p w:rsidR="005B2844" w:rsidRDefault="005B2844" w:rsidP="005B2844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Monitoring contractors on site and ensure they consult and sign the Asbestos Register</w:t>
      </w:r>
      <w:r w:rsidR="00442768">
        <w:rPr>
          <w:rFonts w:ascii="Arial" w:hAnsi="Arial" w:cs="Arial"/>
          <w:color w:val="auto"/>
          <w:sz w:val="20"/>
          <w:szCs w:val="20"/>
        </w:rPr>
        <w:t xml:space="preserve"> when applicable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5B2844" w:rsidRPr="00050973" w:rsidRDefault="005B2844" w:rsidP="005B284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B2844" w:rsidRPr="00050973" w:rsidRDefault="005B2844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050973">
        <w:rPr>
          <w:rFonts w:ascii="Arial" w:hAnsi="Arial" w:cs="Arial"/>
          <w:b/>
          <w:bCs/>
          <w:color w:val="auto"/>
          <w:sz w:val="20"/>
          <w:szCs w:val="20"/>
        </w:rPr>
        <w:t>Senior Leadership Team and Line Managers</w:t>
      </w:r>
    </w:p>
    <w:p w:rsidR="003E1022" w:rsidRPr="00050973" w:rsidRDefault="003E1022" w:rsidP="005B284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B2844" w:rsidRPr="00050973" w:rsidRDefault="005B2844" w:rsidP="005B2844">
      <w:pPr>
        <w:pStyle w:val="Default"/>
        <w:numPr>
          <w:ilvl w:val="0"/>
          <w:numId w:val="5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The day to day management of </w:t>
      </w:r>
      <w:r w:rsidR="00050973">
        <w:rPr>
          <w:rFonts w:ascii="Arial" w:hAnsi="Arial" w:cs="Arial"/>
          <w:color w:val="auto"/>
          <w:sz w:val="20"/>
          <w:szCs w:val="20"/>
        </w:rPr>
        <w:t>h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ealth and </w:t>
      </w:r>
      <w:r w:rsidR="00050973">
        <w:rPr>
          <w:rFonts w:ascii="Arial" w:hAnsi="Arial" w:cs="Arial"/>
          <w:color w:val="auto"/>
          <w:sz w:val="20"/>
          <w:szCs w:val="20"/>
        </w:rPr>
        <w:t>s</w:t>
      </w:r>
      <w:r w:rsidRPr="00050973">
        <w:rPr>
          <w:rFonts w:ascii="Arial" w:hAnsi="Arial" w:cs="Arial"/>
          <w:color w:val="auto"/>
          <w:sz w:val="20"/>
          <w:szCs w:val="20"/>
        </w:rPr>
        <w:t>afety within their department or area</w:t>
      </w:r>
      <w:r w:rsidR="00050973">
        <w:rPr>
          <w:rFonts w:ascii="Arial" w:hAnsi="Arial" w:cs="Arial"/>
          <w:color w:val="auto"/>
          <w:sz w:val="20"/>
          <w:szCs w:val="20"/>
        </w:rPr>
        <w:t>s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of responsibility in accordance with health and safety policy; </w:t>
      </w:r>
    </w:p>
    <w:p w:rsidR="0033448F" w:rsidRPr="001B6D32" w:rsidRDefault="005B2844" w:rsidP="004E7FC3">
      <w:pPr>
        <w:pStyle w:val="Default"/>
        <w:numPr>
          <w:ilvl w:val="0"/>
          <w:numId w:val="5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1B6D32">
        <w:rPr>
          <w:rFonts w:ascii="Arial" w:hAnsi="Arial" w:cs="Arial"/>
          <w:color w:val="auto"/>
          <w:sz w:val="20"/>
          <w:szCs w:val="20"/>
        </w:rPr>
        <w:t>Devising risk assessments and keep under regularly review (at least once annually)</w:t>
      </w:r>
      <w:r w:rsidR="003E1022" w:rsidRPr="001B6D32">
        <w:rPr>
          <w:rFonts w:ascii="Arial" w:hAnsi="Arial" w:cs="Arial"/>
          <w:color w:val="auto"/>
          <w:sz w:val="20"/>
          <w:szCs w:val="20"/>
        </w:rPr>
        <w:t>;</w:t>
      </w:r>
      <w:r w:rsidRPr="001B6D3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126BB" w:rsidRPr="00050973" w:rsidRDefault="005B2844" w:rsidP="00A876A0">
      <w:pPr>
        <w:pStyle w:val="Default"/>
        <w:numPr>
          <w:ilvl w:val="0"/>
          <w:numId w:val="5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Carrying out regular health and safety monitoring inspections </w:t>
      </w:r>
      <w:r w:rsidR="001126BB" w:rsidRPr="00050973">
        <w:rPr>
          <w:rFonts w:ascii="Arial" w:hAnsi="Arial" w:cs="Arial"/>
          <w:color w:val="auto"/>
          <w:sz w:val="20"/>
          <w:szCs w:val="20"/>
        </w:rPr>
        <w:t xml:space="preserve">across </w:t>
      </w:r>
      <w:r w:rsidRPr="00050973">
        <w:rPr>
          <w:rFonts w:ascii="Arial" w:hAnsi="Arial" w:cs="Arial"/>
          <w:color w:val="auto"/>
          <w:sz w:val="20"/>
          <w:szCs w:val="20"/>
        </w:rPr>
        <w:t>the</w:t>
      </w:r>
      <w:r w:rsidR="001126BB" w:rsidRPr="00050973">
        <w:rPr>
          <w:rFonts w:ascii="Arial" w:hAnsi="Arial" w:cs="Arial"/>
          <w:color w:val="auto"/>
          <w:sz w:val="20"/>
          <w:szCs w:val="20"/>
        </w:rPr>
        <w:t>ir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 </w:t>
      </w:r>
      <w:r w:rsidR="001126BB" w:rsidRPr="00050973">
        <w:rPr>
          <w:rFonts w:ascii="Arial" w:hAnsi="Arial" w:cs="Arial"/>
          <w:color w:val="auto"/>
          <w:sz w:val="20"/>
          <w:szCs w:val="20"/>
        </w:rPr>
        <w:t>areas of line management responsibility</w:t>
      </w:r>
      <w:r w:rsidR="003E1022" w:rsidRPr="00050973">
        <w:rPr>
          <w:rFonts w:ascii="Arial" w:hAnsi="Arial" w:cs="Arial"/>
          <w:color w:val="auto"/>
          <w:sz w:val="20"/>
          <w:szCs w:val="20"/>
        </w:rPr>
        <w:t>;</w:t>
      </w:r>
    </w:p>
    <w:p w:rsidR="00584BEF" w:rsidRDefault="005B2844" w:rsidP="00495098">
      <w:pPr>
        <w:pStyle w:val="Default"/>
        <w:numPr>
          <w:ilvl w:val="0"/>
          <w:numId w:val="5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5E0C0C">
        <w:rPr>
          <w:rFonts w:ascii="Arial" w:hAnsi="Arial" w:cs="Arial"/>
          <w:color w:val="auto"/>
          <w:sz w:val="20"/>
          <w:szCs w:val="20"/>
        </w:rPr>
        <w:t xml:space="preserve">Ensuring remedial action is taken following health and safety inspections and audits; </w:t>
      </w:r>
    </w:p>
    <w:p w:rsidR="001B6D32" w:rsidRDefault="001B6D32" w:rsidP="001B6D32">
      <w:pPr>
        <w:pStyle w:val="Default"/>
        <w:spacing w:after="123"/>
        <w:ind w:left="720"/>
        <w:rPr>
          <w:rFonts w:ascii="Arial" w:hAnsi="Arial" w:cs="Arial"/>
          <w:color w:val="auto"/>
          <w:sz w:val="20"/>
          <w:szCs w:val="20"/>
        </w:rPr>
      </w:pPr>
    </w:p>
    <w:p w:rsidR="001B6D32" w:rsidRPr="005E0C0C" w:rsidRDefault="001B6D32" w:rsidP="001B6D32">
      <w:pPr>
        <w:pStyle w:val="Default"/>
        <w:spacing w:after="123"/>
        <w:ind w:left="720"/>
        <w:rPr>
          <w:rFonts w:ascii="Arial" w:hAnsi="Arial" w:cs="Arial"/>
          <w:color w:val="auto"/>
          <w:sz w:val="20"/>
          <w:szCs w:val="20"/>
        </w:rPr>
      </w:pPr>
    </w:p>
    <w:p w:rsidR="00050973" w:rsidRDefault="005B2844" w:rsidP="004F4429">
      <w:pPr>
        <w:pStyle w:val="Default"/>
        <w:numPr>
          <w:ilvl w:val="0"/>
          <w:numId w:val="5"/>
        </w:numPr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Passing on health and safety information </w:t>
      </w:r>
      <w:r w:rsidR="00050973" w:rsidRPr="00050973">
        <w:rPr>
          <w:rFonts w:ascii="Arial" w:hAnsi="Arial" w:cs="Arial"/>
          <w:color w:val="auto"/>
          <w:sz w:val="20"/>
          <w:szCs w:val="20"/>
        </w:rPr>
        <w:t xml:space="preserve">and </w:t>
      </w:r>
      <w:r w:rsidR="00050973">
        <w:rPr>
          <w:rFonts w:ascii="Arial" w:hAnsi="Arial" w:cs="Arial"/>
          <w:color w:val="auto"/>
          <w:sz w:val="20"/>
          <w:szCs w:val="20"/>
        </w:rPr>
        <w:t>e</w:t>
      </w:r>
      <w:r w:rsidR="00050973" w:rsidRPr="00050973">
        <w:rPr>
          <w:rFonts w:ascii="Arial" w:hAnsi="Arial" w:cs="Arial"/>
          <w:color w:val="auto"/>
          <w:sz w:val="20"/>
          <w:szCs w:val="20"/>
        </w:rPr>
        <w:t>nsuring health and s</w:t>
      </w:r>
      <w:r w:rsidR="00050973">
        <w:rPr>
          <w:rFonts w:ascii="Arial" w:hAnsi="Arial" w:cs="Arial"/>
          <w:color w:val="auto"/>
          <w:sz w:val="20"/>
          <w:szCs w:val="20"/>
        </w:rPr>
        <w:t>afety training is carried out by all members of</w:t>
      </w:r>
      <w:r w:rsidR="005E0C0C">
        <w:rPr>
          <w:rFonts w:ascii="Arial" w:hAnsi="Arial" w:cs="Arial"/>
          <w:color w:val="auto"/>
          <w:sz w:val="20"/>
          <w:szCs w:val="20"/>
        </w:rPr>
        <w:t xml:space="preserve"> their</w:t>
      </w:r>
      <w:r w:rsidR="00050973">
        <w:rPr>
          <w:rFonts w:ascii="Arial" w:hAnsi="Arial" w:cs="Arial"/>
          <w:color w:val="auto"/>
          <w:sz w:val="20"/>
          <w:szCs w:val="20"/>
        </w:rPr>
        <w:t xml:space="preserve"> staff; </w:t>
      </w:r>
    </w:p>
    <w:p w:rsidR="00442768" w:rsidRDefault="00442768" w:rsidP="00442768">
      <w:pPr>
        <w:pStyle w:val="NoSpacing"/>
        <w:ind w:left="720" w:firstLine="0"/>
        <w:rPr>
          <w:sz w:val="20"/>
          <w:szCs w:val="20"/>
        </w:rPr>
      </w:pPr>
    </w:p>
    <w:p w:rsidR="00050973" w:rsidRPr="00442768" w:rsidRDefault="00050973" w:rsidP="00584BE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42768">
        <w:rPr>
          <w:sz w:val="20"/>
          <w:szCs w:val="20"/>
        </w:rPr>
        <w:t xml:space="preserve">Arranging specific health and safety training for </w:t>
      </w:r>
      <w:r w:rsidR="005E0C0C">
        <w:rPr>
          <w:sz w:val="20"/>
          <w:szCs w:val="20"/>
        </w:rPr>
        <w:t>their</w:t>
      </w:r>
      <w:r w:rsidRPr="00442768">
        <w:rPr>
          <w:sz w:val="20"/>
          <w:szCs w:val="20"/>
        </w:rPr>
        <w:t xml:space="preserve"> </w:t>
      </w:r>
      <w:r w:rsidR="000B1BF6">
        <w:rPr>
          <w:sz w:val="20"/>
          <w:szCs w:val="20"/>
        </w:rPr>
        <w:t xml:space="preserve">members of </w:t>
      </w:r>
      <w:r w:rsidRPr="00442768">
        <w:rPr>
          <w:sz w:val="20"/>
          <w:szCs w:val="20"/>
        </w:rPr>
        <w:t>staff and ensuring health and safety control measures are being adopted in line with risk assessment</w:t>
      </w:r>
      <w:r w:rsidR="0033448F">
        <w:rPr>
          <w:sz w:val="20"/>
          <w:szCs w:val="20"/>
        </w:rPr>
        <w:t>s</w:t>
      </w:r>
      <w:r w:rsidRPr="00442768">
        <w:rPr>
          <w:sz w:val="20"/>
          <w:szCs w:val="20"/>
        </w:rPr>
        <w:t xml:space="preserve">.  </w:t>
      </w:r>
    </w:p>
    <w:p w:rsidR="003E1022" w:rsidRPr="00050973" w:rsidRDefault="003E1022" w:rsidP="003E1022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5B2844" w:rsidRPr="00050973" w:rsidRDefault="005B2844" w:rsidP="005B2844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050973">
        <w:rPr>
          <w:rFonts w:ascii="Arial" w:hAnsi="Arial" w:cs="Arial"/>
          <w:b/>
          <w:bCs/>
          <w:color w:val="auto"/>
          <w:sz w:val="20"/>
          <w:szCs w:val="20"/>
        </w:rPr>
        <w:t xml:space="preserve">Responsibilities of All </w:t>
      </w:r>
      <w:r w:rsidR="000B1BF6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Pr="00050973">
        <w:rPr>
          <w:rFonts w:ascii="Arial" w:hAnsi="Arial" w:cs="Arial"/>
          <w:b/>
          <w:bCs/>
          <w:color w:val="auto"/>
          <w:sz w:val="20"/>
          <w:szCs w:val="20"/>
        </w:rPr>
        <w:t xml:space="preserve">taff </w:t>
      </w:r>
    </w:p>
    <w:p w:rsidR="003E1022" w:rsidRPr="00050973" w:rsidRDefault="003E1022" w:rsidP="005B284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B2844" w:rsidRPr="00050973" w:rsidRDefault="005B2844" w:rsidP="005B2844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Take reasonable care for the health and safety of themselves and others when undertaking their work: </w:t>
      </w:r>
    </w:p>
    <w:p w:rsidR="005B2844" w:rsidRPr="00050973" w:rsidRDefault="005B2844" w:rsidP="005B2844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>Comply with all appropriate risk assessments and safe working practices;</w:t>
      </w:r>
    </w:p>
    <w:p w:rsidR="005B2844" w:rsidRPr="00050973" w:rsidRDefault="005B2844" w:rsidP="005B2844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Checking classrooms/work areas are safe before use; </w:t>
      </w:r>
    </w:p>
    <w:p w:rsidR="005B2844" w:rsidRPr="00050973" w:rsidRDefault="005B2844" w:rsidP="005B2844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Checking equipment is safe before use; </w:t>
      </w:r>
    </w:p>
    <w:p w:rsidR="005B2844" w:rsidRPr="00050973" w:rsidRDefault="005B2844" w:rsidP="005B2844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Ensuring safe working procedures are followed; </w:t>
      </w:r>
    </w:p>
    <w:p w:rsidR="00584BEF" w:rsidRDefault="00584BEF" w:rsidP="005B2844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Attending health and safety induction and </w:t>
      </w:r>
      <w:r w:rsidR="005E0C0C">
        <w:rPr>
          <w:rFonts w:ascii="Arial" w:hAnsi="Arial" w:cs="Arial"/>
          <w:color w:val="auto"/>
          <w:sz w:val="20"/>
          <w:szCs w:val="20"/>
        </w:rPr>
        <w:t xml:space="preserve">completing any required </w:t>
      </w:r>
      <w:r>
        <w:rPr>
          <w:rFonts w:ascii="Arial" w:hAnsi="Arial" w:cs="Arial"/>
          <w:color w:val="auto"/>
          <w:sz w:val="20"/>
          <w:szCs w:val="20"/>
        </w:rPr>
        <w:t>training;</w:t>
      </w:r>
    </w:p>
    <w:p w:rsidR="005B2844" w:rsidRPr="00050973" w:rsidRDefault="005B2844" w:rsidP="005B2844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050973">
        <w:rPr>
          <w:rFonts w:ascii="Arial" w:hAnsi="Arial" w:cs="Arial"/>
          <w:color w:val="auto"/>
          <w:sz w:val="20"/>
          <w:szCs w:val="20"/>
        </w:rPr>
        <w:t xml:space="preserve">Co-operating with </w:t>
      </w:r>
      <w:r w:rsidR="003E1022" w:rsidRPr="00050973">
        <w:rPr>
          <w:rFonts w:ascii="Arial" w:hAnsi="Arial" w:cs="Arial"/>
          <w:color w:val="auto"/>
          <w:sz w:val="20"/>
          <w:szCs w:val="20"/>
        </w:rPr>
        <w:t xml:space="preserve">Senior Leadership Team </w:t>
      </w:r>
      <w:r w:rsidRPr="00050973">
        <w:rPr>
          <w:rFonts w:ascii="Arial" w:hAnsi="Arial" w:cs="Arial"/>
          <w:color w:val="auto"/>
          <w:sz w:val="20"/>
          <w:szCs w:val="20"/>
        </w:rPr>
        <w:t xml:space="preserve">on all matters relating to health and safety by complying with health and safety policy; </w:t>
      </w:r>
    </w:p>
    <w:p w:rsidR="00512DA3" w:rsidRPr="00512DA3" w:rsidRDefault="005B2844" w:rsidP="00D35302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512DA3">
        <w:rPr>
          <w:rFonts w:ascii="Arial" w:hAnsi="Arial" w:cs="Arial"/>
          <w:color w:val="auto"/>
          <w:sz w:val="20"/>
          <w:szCs w:val="20"/>
        </w:rPr>
        <w:t xml:space="preserve">Not intentionally or recklessly interfering with or misusing any equipment or fittings provided in the interests of health safety and welfare; </w:t>
      </w:r>
    </w:p>
    <w:p w:rsidR="005B2844" w:rsidRPr="00A209FF" w:rsidRDefault="005B2844" w:rsidP="00953FBC">
      <w:pPr>
        <w:pStyle w:val="Default"/>
        <w:numPr>
          <w:ilvl w:val="0"/>
          <w:numId w:val="6"/>
        </w:numPr>
        <w:spacing w:after="123"/>
        <w:rPr>
          <w:rFonts w:ascii="Arial" w:hAnsi="Arial" w:cs="Arial"/>
          <w:color w:val="auto"/>
          <w:sz w:val="20"/>
          <w:szCs w:val="20"/>
        </w:rPr>
      </w:pPr>
      <w:r w:rsidRPr="00A209FF">
        <w:rPr>
          <w:rFonts w:ascii="Arial" w:hAnsi="Arial" w:cs="Arial"/>
          <w:color w:val="auto"/>
          <w:sz w:val="20"/>
          <w:szCs w:val="20"/>
        </w:rPr>
        <w:t>Ensure that they only use equipment or machinery which they are competent to use or have been trained to use; Ensure that the correct health and safety equipm</w:t>
      </w:r>
      <w:r w:rsidR="003E1022" w:rsidRPr="00A209FF">
        <w:rPr>
          <w:rFonts w:ascii="Arial" w:hAnsi="Arial" w:cs="Arial"/>
          <w:color w:val="auto"/>
          <w:sz w:val="20"/>
          <w:szCs w:val="20"/>
        </w:rPr>
        <w:t xml:space="preserve">ent is available and </w:t>
      </w:r>
      <w:r w:rsidR="00512DA3" w:rsidRPr="00A209FF">
        <w:rPr>
          <w:rFonts w:ascii="Arial" w:hAnsi="Arial" w:cs="Arial"/>
          <w:color w:val="auto"/>
          <w:sz w:val="20"/>
          <w:szCs w:val="20"/>
        </w:rPr>
        <w:t>fit for purpose;</w:t>
      </w:r>
    </w:p>
    <w:p w:rsidR="005B2844" w:rsidRPr="00A209FF" w:rsidRDefault="005B2844" w:rsidP="005B2844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z w:val="20"/>
          <w:szCs w:val="20"/>
        </w:rPr>
      </w:pPr>
      <w:r w:rsidRPr="00A209FF">
        <w:rPr>
          <w:rFonts w:ascii="Arial" w:hAnsi="Arial" w:cs="Arial"/>
          <w:color w:val="auto"/>
          <w:sz w:val="20"/>
          <w:szCs w:val="20"/>
        </w:rPr>
        <w:t xml:space="preserve">Report any faults, damage or breakages to the </w:t>
      </w:r>
      <w:r w:rsidR="00512DA3" w:rsidRPr="00A209FF">
        <w:rPr>
          <w:rFonts w:ascii="Arial" w:hAnsi="Arial" w:cs="Arial"/>
          <w:color w:val="auto"/>
          <w:sz w:val="20"/>
          <w:szCs w:val="20"/>
        </w:rPr>
        <w:t>Estates</w:t>
      </w:r>
      <w:r w:rsidRPr="00A209FF">
        <w:rPr>
          <w:rFonts w:ascii="Arial" w:hAnsi="Arial" w:cs="Arial"/>
          <w:color w:val="auto"/>
          <w:sz w:val="20"/>
          <w:szCs w:val="20"/>
        </w:rPr>
        <w:t xml:space="preserve"> team using “</w:t>
      </w:r>
      <w:r w:rsidR="003E1022" w:rsidRPr="00A209FF">
        <w:rPr>
          <w:rFonts w:ascii="Arial" w:hAnsi="Arial" w:cs="Arial"/>
          <w:color w:val="auto"/>
          <w:sz w:val="20"/>
          <w:szCs w:val="20"/>
        </w:rPr>
        <w:t xml:space="preserve">Premises </w:t>
      </w:r>
      <w:r w:rsidR="00584BEF" w:rsidRPr="00A209FF">
        <w:rPr>
          <w:rFonts w:ascii="Arial" w:hAnsi="Arial" w:cs="Arial"/>
          <w:color w:val="auto"/>
          <w:sz w:val="20"/>
          <w:szCs w:val="20"/>
        </w:rPr>
        <w:t xml:space="preserve">Help Desk”, the link </w:t>
      </w:r>
      <w:r w:rsidR="005E0C0C" w:rsidRPr="00A209FF">
        <w:rPr>
          <w:rFonts w:ascii="Arial" w:hAnsi="Arial" w:cs="Arial"/>
          <w:color w:val="auto"/>
          <w:sz w:val="20"/>
          <w:szCs w:val="20"/>
        </w:rPr>
        <w:t xml:space="preserve">is </w:t>
      </w:r>
      <w:r w:rsidR="00512DA3" w:rsidRPr="00A209FF">
        <w:rPr>
          <w:rFonts w:ascii="Arial" w:hAnsi="Arial" w:cs="Arial"/>
          <w:color w:val="auto"/>
          <w:sz w:val="20"/>
          <w:szCs w:val="20"/>
        </w:rPr>
        <w:t>located on the staff intranet under quick links.</w:t>
      </w:r>
    </w:p>
    <w:p w:rsidR="005B2844" w:rsidRPr="00A209FF" w:rsidRDefault="005B2844" w:rsidP="005B2844">
      <w:pPr>
        <w:rPr>
          <w:sz w:val="20"/>
          <w:szCs w:val="20"/>
        </w:rPr>
      </w:pPr>
    </w:p>
    <w:p w:rsidR="005B2844" w:rsidRPr="00A209FF" w:rsidRDefault="00442768">
      <w:pPr>
        <w:rPr>
          <w:b/>
          <w:sz w:val="20"/>
          <w:szCs w:val="20"/>
        </w:rPr>
      </w:pPr>
      <w:r w:rsidRPr="00A209FF">
        <w:rPr>
          <w:b/>
          <w:sz w:val="20"/>
          <w:szCs w:val="20"/>
        </w:rPr>
        <w:t>Health and Safety Arrangements</w:t>
      </w:r>
    </w:p>
    <w:p w:rsidR="00442768" w:rsidRPr="00A209FF" w:rsidRDefault="00442768">
      <w:pPr>
        <w:rPr>
          <w:b/>
          <w:sz w:val="20"/>
          <w:szCs w:val="20"/>
        </w:rPr>
      </w:pPr>
    </w:p>
    <w:p w:rsidR="00442768" w:rsidRPr="00A209FF" w:rsidRDefault="00584BEF" w:rsidP="00584BE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209FF">
        <w:rPr>
          <w:color w:val="auto"/>
          <w:sz w:val="20"/>
          <w:szCs w:val="20"/>
        </w:rPr>
        <w:t xml:space="preserve">Details of how areas of risk will be addressed are detailed in the Academy’s Health and Safety arrangements which can </w:t>
      </w:r>
      <w:r w:rsidR="000B1BF6" w:rsidRPr="00A209FF">
        <w:rPr>
          <w:color w:val="auto"/>
          <w:sz w:val="20"/>
          <w:szCs w:val="20"/>
        </w:rPr>
        <w:t>be found on the staff intranet under quick links.</w:t>
      </w:r>
    </w:p>
    <w:p w:rsidR="00442768" w:rsidRPr="00A209FF" w:rsidRDefault="00442768">
      <w:pPr>
        <w:rPr>
          <w:sz w:val="20"/>
          <w:szCs w:val="20"/>
        </w:rPr>
      </w:pPr>
    </w:p>
    <w:p w:rsidR="00A209FF" w:rsidRPr="00A209FF" w:rsidRDefault="00A209FF" w:rsidP="00A209FF">
      <w:pPr>
        <w:spacing w:after="3" w:line="254" w:lineRule="auto"/>
        <w:ind w:left="-5"/>
        <w:rPr>
          <w:rFonts w:ascii="Calibri" w:hAnsi="Calibri"/>
          <w:sz w:val="20"/>
          <w:szCs w:val="20"/>
        </w:rPr>
      </w:pPr>
      <w:r w:rsidRPr="00A209FF">
        <w:rPr>
          <w:b/>
          <w:sz w:val="20"/>
          <w:szCs w:val="20"/>
        </w:rPr>
        <w:t xml:space="preserve">Policy Review </w:t>
      </w:r>
    </w:p>
    <w:p w:rsidR="00A209FF" w:rsidRPr="00A209FF" w:rsidRDefault="00A209FF" w:rsidP="00A209FF">
      <w:pPr>
        <w:spacing w:after="0" w:line="254" w:lineRule="auto"/>
        <w:rPr>
          <w:sz w:val="20"/>
          <w:szCs w:val="20"/>
        </w:rPr>
      </w:pPr>
      <w:r w:rsidRPr="00A209FF">
        <w:rPr>
          <w:sz w:val="20"/>
          <w:szCs w:val="20"/>
        </w:rPr>
        <w:t xml:space="preserve"> </w:t>
      </w:r>
    </w:p>
    <w:p w:rsidR="00A209FF" w:rsidRPr="00A209FF" w:rsidRDefault="00A209FF" w:rsidP="00A209FF">
      <w:pPr>
        <w:rPr>
          <w:sz w:val="20"/>
          <w:szCs w:val="20"/>
        </w:rPr>
      </w:pPr>
      <w:r w:rsidRPr="00A209FF">
        <w:rPr>
          <w:sz w:val="20"/>
          <w:szCs w:val="20"/>
        </w:rPr>
        <w:t>This policy was reviewed in September 20</w:t>
      </w:r>
      <w:r>
        <w:rPr>
          <w:sz w:val="20"/>
          <w:szCs w:val="20"/>
        </w:rPr>
        <w:t xml:space="preserve">21. </w:t>
      </w:r>
    </w:p>
    <w:p w:rsidR="005B2844" w:rsidRPr="00A209FF" w:rsidRDefault="005B2844">
      <w:pPr>
        <w:rPr>
          <w:sz w:val="20"/>
          <w:szCs w:val="20"/>
        </w:rPr>
      </w:pPr>
    </w:p>
    <w:sectPr w:rsidR="005B2844" w:rsidRPr="00A209FF" w:rsidSect="006F6436">
      <w:headerReference w:type="default" r:id="rId8"/>
      <w:footerReference w:type="default" r:id="rId9"/>
      <w:pgSz w:w="11906" w:h="16838"/>
      <w:pgMar w:top="1440" w:right="1440" w:bottom="1440" w:left="144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7A" w:rsidRDefault="00A3017A" w:rsidP="00834D9E">
      <w:pPr>
        <w:spacing w:after="0" w:line="240" w:lineRule="auto"/>
      </w:pPr>
      <w:r>
        <w:separator/>
      </w:r>
    </w:p>
  </w:endnote>
  <w:endnote w:type="continuationSeparator" w:id="0">
    <w:p w:rsidR="00A3017A" w:rsidRDefault="00A3017A" w:rsidP="0083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601" w:rsidRPr="00274601" w:rsidRDefault="00274601">
    <w:pPr>
      <w:pStyle w:val="Footer"/>
      <w:rPr>
        <w:color w:val="808080" w:themeColor="background1" w:themeShade="80"/>
        <w:sz w:val="18"/>
        <w:szCs w:val="18"/>
      </w:rPr>
    </w:pPr>
    <w:r w:rsidRPr="00274601">
      <w:rPr>
        <w:color w:val="808080" w:themeColor="background1" w:themeShade="80"/>
        <w:sz w:val="18"/>
        <w:szCs w:val="18"/>
      </w:rPr>
      <w:t xml:space="preserve">T: </w:t>
    </w:r>
    <w:r w:rsidR="00834D9E" w:rsidRPr="00274601">
      <w:rPr>
        <w:color w:val="808080" w:themeColor="background1" w:themeShade="80"/>
        <w:sz w:val="18"/>
        <w:szCs w:val="18"/>
      </w:rPr>
      <w:t xml:space="preserve"> 01865 765726</w:t>
    </w:r>
    <w:r w:rsidR="00834D9E" w:rsidRPr="00274601">
      <w:rPr>
        <w:color w:val="808080" w:themeColor="background1" w:themeShade="80"/>
        <w:sz w:val="18"/>
        <w:szCs w:val="18"/>
      </w:rPr>
      <w:tab/>
    </w:r>
    <w:r w:rsidR="00834D9E" w:rsidRPr="00274601">
      <w:rPr>
        <w:color w:val="808080" w:themeColor="background1" w:themeShade="80"/>
        <w:sz w:val="18"/>
        <w:szCs w:val="18"/>
      </w:rPr>
      <w:tab/>
    </w:r>
  </w:p>
  <w:p w:rsidR="00274601" w:rsidRPr="00274601" w:rsidRDefault="006F6436">
    <w:pPr>
      <w:pStyle w:val="Footer"/>
      <w:rPr>
        <w:color w:val="808080" w:themeColor="background1" w:themeShade="80"/>
        <w:sz w:val="18"/>
        <w:szCs w:val="18"/>
      </w:rPr>
    </w:pPr>
    <w:r w:rsidRPr="00274601">
      <w:rPr>
        <w:color w:val="808080" w:themeColor="background1" w:themeShade="80"/>
        <w:sz w:val="18"/>
        <w:szCs w:val="18"/>
      </w:rPr>
      <w:t xml:space="preserve">A: </w:t>
    </w:r>
    <w:r w:rsidR="00834D9E" w:rsidRPr="00274601">
      <w:rPr>
        <w:color w:val="808080" w:themeColor="background1" w:themeShade="80"/>
        <w:sz w:val="18"/>
        <w:szCs w:val="18"/>
      </w:rPr>
      <w:t>Cheney Lane, Oxford, OX3 7QH</w:t>
    </w:r>
  </w:p>
  <w:p w:rsidR="00834D9E" w:rsidRPr="00274601" w:rsidRDefault="00274601">
    <w:pPr>
      <w:pStyle w:val="Footer"/>
      <w:rPr>
        <w:color w:val="808080" w:themeColor="background1" w:themeShade="80"/>
        <w:sz w:val="18"/>
        <w:szCs w:val="18"/>
      </w:rPr>
    </w:pPr>
    <w:r w:rsidRPr="00274601">
      <w:rPr>
        <w:color w:val="808080" w:themeColor="background1" w:themeShade="80"/>
        <w:sz w:val="18"/>
        <w:szCs w:val="18"/>
      </w:rPr>
      <w:t>W: http://csat.academy</w:t>
    </w:r>
    <w:r w:rsidR="00834D9E" w:rsidRPr="00274601">
      <w:rPr>
        <w:color w:val="808080" w:themeColor="background1" w:themeShade="80"/>
        <w:sz w:val="18"/>
        <w:szCs w:val="18"/>
      </w:rPr>
      <w:t xml:space="preserve"> </w:t>
    </w:r>
  </w:p>
  <w:p w:rsidR="00274601" w:rsidRPr="00274601" w:rsidRDefault="00274601">
    <w:pPr>
      <w:pStyle w:val="Footer"/>
      <w:rPr>
        <w:color w:val="808080" w:themeColor="background1" w:themeShade="80"/>
      </w:rPr>
    </w:pPr>
  </w:p>
  <w:p w:rsidR="00834D9E" w:rsidRPr="00274601" w:rsidRDefault="00274601">
    <w:pPr>
      <w:pStyle w:val="Footer"/>
      <w:rPr>
        <w:color w:val="808080" w:themeColor="background1" w:themeShade="80"/>
        <w:sz w:val="18"/>
        <w:szCs w:val="18"/>
      </w:rPr>
    </w:pPr>
    <w:r w:rsidRPr="00274601">
      <w:rPr>
        <w:color w:val="808080" w:themeColor="background1" w:themeShade="80"/>
        <w:sz w:val="18"/>
        <w:szCs w:val="18"/>
      </w:rPr>
      <w:t>Community School Alliance Trust is a company limited by guarantee, registered in England and Wales with registered company number 8319810 and it</w:t>
    </w:r>
    <w:r w:rsidR="00081C8D">
      <w:rPr>
        <w:color w:val="808080" w:themeColor="background1" w:themeShade="80"/>
        <w:sz w:val="18"/>
        <w:szCs w:val="18"/>
      </w:rPr>
      <w:t>s registered address at Cheney L</w:t>
    </w:r>
    <w:r w:rsidRPr="00274601">
      <w:rPr>
        <w:color w:val="808080" w:themeColor="background1" w:themeShade="80"/>
        <w:sz w:val="18"/>
        <w:szCs w:val="18"/>
      </w:rPr>
      <w:t xml:space="preserve">ane, </w:t>
    </w:r>
    <w:proofErr w:type="spellStart"/>
    <w:r w:rsidRPr="00274601">
      <w:rPr>
        <w:color w:val="808080" w:themeColor="background1" w:themeShade="80"/>
        <w:sz w:val="18"/>
        <w:szCs w:val="18"/>
      </w:rPr>
      <w:t>Headington</w:t>
    </w:r>
    <w:proofErr w:type="spellEnd"/>
    <w:r w:rsidRPr="00274601">
      <w:rPr>
        <w:color w:val="808080" w:themeColor="background1" w:themeShade="80"/>
        <w:sz w:val="18"/>
        <w:szCs w:val="18"/>
      </w:rPr>
      <w:t>, Oxford, OX3 7QH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7A" w:rsidRDefault="00A3017A" w:rsidP="00834D9E">
      <w:pPr>
        <w:spacing w:after="0" w:line="240" w:lineRule="auto"/>
      </w:pPr>
      <w:r>
        <w:separator/>
      </w:r>
    </w:p>
  </w:footnote>
  <w:footnote w:type="continuationSeparator" w:id="0">
    <w:p w:rsidR="00A3017A" w:rsidRDefault="00A3017A" w:rsidP="0083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9E" w:rsidRDefault="004479DD" w:rsidP="00834D9E">
    <w:pPr>
      <w:pStyle w:val="Header"/>
      <w:tabs>
        <w:tab w:val="clear" w:pos="4513"/>
        <w:tab w:val="clear" w:pos="9026"/>
        <w:tab w:val="left" w:pos="78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C0CC8" wp14:editId="39C31791">
              <wp:simplePos x="0" y="0"/>
              <wp:positionH relativeFrom="margin">
                <wp:posOffset>-228600</wp:posOffset>
              </wp:positionH>
              <wp:positionV relativeFrom="paragraph">
                <wp:posOffset>-677545</wp:posOffset>
              </wp:positionV>
              <wp:extent cx="1762125" cy="6191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4D9E" w:rsidRPr="00274601" w:rsidRDefault="00834D9E" w:rsidP="00834D9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7460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Jolie Kirby</w:t>
                          </w:r>
                        </w:p>
                        <w:p w:rsidR="00834D9E" w:rsidRPr="00274601" w:rsidRDefault="00834D9E" w:rsidP="00834D9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7460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CEO CSAT JKI@cheney.oxon.sch.uk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C0C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pt;margin-top:-53.35pt;width:13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" filled="f" stroked="f" strokeweight=".5pt">
              <v:textbox>
                <w:txbxContent>
                  <w:p w:rsidR="00834D9E" w:rsidRPr="00274601" w:rsidRDefault="00834D9E" w:rsidP="00834D9E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7460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Jolie Kirby</w:t>
                    </w:r>
                  </w:p>
                  <w:p w:rsidR="00834D9E" w:rsidRPr="00274601" w:rsidRDefault="00834D9E" w:rsidP="00834D9E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7460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CEO CSAT JKI@cheney.oxon.sch.uk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CA78D" wp14:editId="02E49D99">
              <wp:simplePos x="0" y="0"/>
              <wp:positionH relativeFrom="margin">
                <wp:posOffset>4264660</wp:posOffset>
              </wp:positionH>
              <wp:positionV relativeFrom="paragraph">
                <wp:posOffset>-669925</wp:posOffset>
              </wp:positionV>
              <wp:extent cx="1762125" cy="609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4D9E" w:rsidRPr="00274601" w:rsidRDefault="00834D9E" w:rsidP="00834D9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7460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Bridget Durning</w:t>
                          </w:r>
                        </w:p>
                        <w:p w:rsidR="00834D9E" w:rsidRPr="00274601" w:rsidRDefault="00834D9E" w:rsidP="00834D9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7460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>Chair of Trustees</w:t>
                          </w:r>
                          <w:r w:rsidR="004479D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- CSAT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CA78D" id="Text Box 2" o:spid="_x0000_s1027" type="#_x0000_t202" style="position:absolute;margin-left:335.8pt;margin-top:-52.75pt;width:138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" filled="f" stroked="f" strokeweight=".5pt">
              <v:textbox>
                <w:txbxContent>
                  <w:p w:rsidR="00834D9E" w:rsidRPr="00274601" w:rsidRDefault="00834D9E" w:rsidP="00834D9E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7460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Bridget Durning</w:t>
                    </w:r>
                  </w:p>
                  <w:p w:rsidR="00834D9E" w:rsidRPr="00274601" w:rsidRDefault="00834D9E" w:rsidP="00834D9E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74601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>Chair of Trustees</w:t>
                    </w:r>
                    <w:r w:rsidR="004479D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  <w:t xml:space="preserve"> - CSAT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161290</wp:posOffset>
              </wp:positionV>
              <wp:extent cx="75247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F67D923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7pt" to="59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" strokecolor="#ffc000" strokeweight=".5pt">
              <v:stroke joinstyle="miter"/>
              <w10:wrap anchorx="page"/>
            </v:line>
          </w:pict>
        </mc:Fallback>
      </mc:AlternateContent>
    </w:r>
    <w:r w:rsidR="00834D9E" w:rsidRPr="00834D9E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2139315</wp:posOffset>
          </wp:positionH>
          <wp:positionV relativeFrom="paragraph">
            <wp:posOffset>-682625</wp:posOffset>
          </wp:positionV>
          <wp:extent cx="1509446" cy="721995"/>
          <wp:effectExtent l="0" t="0" r="0" b="1905"/>
          <wp:wrapTight wrapText="bothSides">
            <wp:wrapPolygon edited="0">
              <wp:start x="0" y="0"/>
              <wp:lineTo x="0" y="21087"/>
              <wp:lineTo x="21264" y="21087"/>
              <wp:lineTo x="21264" y="0"/>
              <wp:lineTo x="0" y="0"/>
            </wp:wrapPolygon>
          </wp:wrapTight>
          <wp:docPr id="3" name="Picture 3" descr="T:\Staff Resources\Comms\Communications\Logos\New CSAT logo\PRIMARY\COLOUR\BLACK COLOUR\JPG\RGB (DIGITAL)\CSAT---PRIMARY---RGB---COLOUR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taff Resources\Comms\Communications\Logos\New CSAT logo\PRIMARY\COLOUR\BLACK COLOUR\JPG\RGB (DIGITAL)\CSAT---PRIMARY---RGB---COLOUR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46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896"/>
    <w:multiLevelType w:val="hybridMultilevel"/>
    <w:tmpl w:val="8DD4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77F"/>
    <w:multiLevelType w:val="hybridMultilevel"/>
    <w:tmpl w:val="4272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A99"/>
    <w:multiLevelType w:val="hybridMultilevel"/>
    <w:tmpl w:val="51965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040"/>
    <w:multiLevelType w:val="hybridMultilevel"/>
    <w:tmpl w:val="7FCC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63B8"/>
    <w:multiLevelType w:val="hybridMultilevel"/>
    <w:tmpl w:val="BFB6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F6E32"/>
    <w:multiLevelType w:val="hybridMultilevel"/>
    <w:tmpl w:val="BF74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3011D"/>
    <w:multiLevelType w:val="hybridMultilevel"/>
    <w:tmpl w:val="D780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0073F"/>
    <w:multiLevelType w:val="hybridMultilevel"/>
    <w:tmpl w:val="5898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9E"/>
    <w:rsid w:val="00002B57"/>
    <w:rsid w:val="00050973"/>
    <w:rsid w:val="00081C8D"/>
    <w:rsid w:val="000B1BF6"/>
    <w:rsid w:val="001126BB"/>
    <w:rsid w:val="001B6D32"/>
    <w:rsid w:val="001C00C5"/>
    <w:rsid w:val="00274601"/>
    <w:rsid w:val="002F5D23"/>
    <w:rsid w:val="0033448F"/>
    <w:rsid w:val="003C4462"/>
    <w:rsid w:val="003D001E"/>
    <w:rsid w:val="003E1022"/>
    <w:rsid w:val="00442768"/>
    <w:rsid w:val="004479DD"/>
    <w:rsid w:val="00466DEB"/>
    <w:rsid w:val="004C6492"/>
    <w:rsid w:val="00512DA3"/>
    <w:rsid w:val="00584BEF"/>
    <w:rsid w:val="005A44D7"/>
    <w:rsid w:val="005B2844"/>
    <w:rsid w:val="005E0C0C"/>
    <w:rsid w:val="006F6436"/>
    <w:rsid w:val="00710369"/>
    <w:rsid w:val="00834D9E"/>
    <w:rsid w:val="00914ABB"/>
    <w:rsid w:val="00A15B5A"/>
    <w:rsid w:val="00A209FF"/>
    <w:rsid w:val="00A3017A"/>
    <w:rsid w:val="00A42949"/>
    <w:rsid w:val="00A541DE"/>
    <w:rsid w:val="00AC5EFA"/>
    <w:rsid w:val="00B7188E"/>
    <w:rsid w:val="00C04752"/>
    <w:rsid w:val="00C40320"/>
    <w:rsid w:val="00D23502"/>
    <w:rsid w:val="00D347C0"/>
    <w:rsid w:val="00D82B0A"/>
    <w:rsid w:val="00E160AD"/>
    <w:rsid w:val="00EB7F25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C625C5"/>
  <w15:chartTrackingRefBased/>
  <w15:docId w15:val="{95019B42-D24B-432E-9989-7B483095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73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D9E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4D9E"/>
  </w:style>
  <w:style w:type="paragraph" w:styleId="Footer">
    <w:name w:val="footer"/>
    <w:basedOn w:val="Normal"/>
    <w:link w:val="FooterChar"/>
    <w:uiPriority w:val="99"/>
    <w:unhideWhenUsed/>
    <w:rsid w:val="00834D9E"/>
    <w:pPr>
      <w:tabs>
        <w:tab w:val="center" w:pos="4513"/>
        <w:tab w:val="right" w:pos="9026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4D9E"/>
  </w:style>
  <w:style w:type="paragraph" w:styleId="BalloonText">
    <w:name w:val="Balloon Text"/>
    <w:basedOn w:val="Normal"/>
    <w:link w:val="BalloonTextChar"/>
    <w:uiPriority w:val="99"/>
    <w:semiHidden/>
    <w:unhideWhenUsed/>
    <w:rsid w:val="006F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2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12DA3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44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B366-562B-4B8B-A5AC-E82CC524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Cheney School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Hathaway</dc:creator>
  <cp:keywords/>
  <dc:description/>
  <cp:lastModifiedBy>Ben Hegedus</cp:lastModifiedBy>
  <cp:revision>9</cp:revision>
  <cp:lastPrinted>2018-01-30T14:25:00Z</cp:lastPrinted>
  <dcterms:created xsi:type="dcterms:W3CDTF">2020-06-23T08:17:00Z</dcterms:created>
  <dcterms:modified xsi:type="dcterms:W3CDTF">2020-06-23T08:22:00Z</dcterms:modified>
</cp:coreProperties>
</file>